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D3CA" w14:textId="2E379ED4" w:rsidR="00F214C5" w:rsidRDefault="0031050C" w:rsidP="00D93E24">
      <w:pPr>
        <w:spacing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Estrutura Familiar como Determinante da Localização Urbana</w:t>
      </w:r>
      <w:r w:rsidR="002C619F">
        <w:rPr>
          <w:rFonts w:ascii="Times New Roman" w:hAnsi="Times New Roman" w:cs="Times New Roman"/>
          <w:b/>
          <w:sz w:val="24"/>
          <w:szCs w:val="24"/>
        </w:rPr>
        <w:t xml:space="preserve"> das Famílias</w:t>
      </w:r>
      <w:r w:rsidR="00226DC8">
        <w:rPr>
          <w:rFonts w:ascii="Times New Roman" w:hAnsi="Times New Roman" w:cs="Times New Roman"/>
          <w:b/>
          <w:sz w:val="24"/>
          <w:szCs w:val="24"/>
        </w:rPr>
        <w:t>:</w:t>
      </w:r>
      <w:r w:rsidR="00601FFA">
        <w:rPr>
          <w:rFonts w:ascii="Times New Roman" w:hAnsi="Times New Roman" w:cs="Times New Roman"/>
          <w:b/>
          <w:sz w:val="24"/>
          <w:szCs w:val="24"/>
        </w:rPr>
        <w:t xml:space="preserve"> </w:t>
      </w:r>
      <w:r w:rsidR="003163EB">
        <w:rPr>
          <w:rFonts w:ascii="Times New Roman" w:hAnsi="Times New Roman" w:cs="Times New Roman"/>
          <w:b/>
          <w:sz w:val="24"/>
          <w:szCs w:val="24"/>
        </w:rPr>
        <w:t>Uma Análise Empírica</w:t>
      </w:r>
      <w:r w:rsidR="00601FFA">
        <w:rPr>
          <w:rFonts w:ascii="Times New Roman" w:hAnsi="Times New Roman" w:cs="Times New Roman"/>
          <w:b/>
          <w:sz w:val="24"/>
          <w:szCs w:val="24"/>
        </w:rPr>
        <w:t xml:space="preserve"> para </w:t>
      </w:r>
      <w:r>
        <w:rPr>
          <w:rFonts w:ascii="Times New Roman" w:hAnsi="Times New Roman" w:cs="Times New Roman"/>
          <w:b/>
          <w:sz w:val="24"/>
          <w:szCs w:val="24"/>
        </w:rPr>
        <w:t>a</w:t>
      </w:r>
      <w:r w:rsidR="00993B51">
        <w:rPr>
          <w:rFonts w:ascii="Times New Roman" w:hAnsi="Times New Roman" w:cs="Times New Roman"/>
          <w:b/>
          <w:sz w:val="24"/>
          <w:szCs w:val="24"/>
        </w:rPr>
        <w:t xml:space="preserve"> </w:t>
      </w:r>
      <w:r w:rsidR="00EB72F7">
        <w:rPr>
          <w:rFonts w:ascii="Times New Roman" w:hAnsi="Times New Roman" w:cs="Times New Roman"/>
          <w:b/>
          <w:sz w:val="24"/>
          <w:szCs w:val="24"/>
        </w:rPr>
        <w:t>Cidade</w:t>
      </w:r>
      <w:r w:rsidR="00601FFA">
        <w:rPr>
          <w:rFonts w:ascii="Times New Roman" w:hAnsi="Times New Roman" w:cs="Times New Roman"/>
          <w:b/>
          <w:sz w:val="24"/>
          <w:szCs w:val="24"/>
        </w:rPr>
        <w:t xml:space="preserve"> de São Paulo</w:t>
      </w:r>
    </w:p>
    <w:p w14:paraId="3F597604" w14:textId="77777777" w:rsidR="00FE1156" w:rsidRDefault="00FE1156" w:rsidP="00FE1156">
      <w:pPr>
        <w:spacing w:after="0"/>
        <w:jc w:val="both"/>
        <w:rPr>
          <w:rFonts w:ascii="Times New Roman" w:hAnsi="Times New Roman" w:cs="Times New Roman"/>
          <w:sz w:val="24"/>
          <w:szCs w:val="24"/>
        </w:rPr>
      </w:pPr>
    </w:p>
    <w:p w14:paraId="66115E07" w14:textId="77777777" w:rsidR="00FE1156" w:rsidRDefault="00FE1156" w:rsidP="00FE1156">
      <w:pPr>
        <w:spacing w:after="0"/>
        <w:jc w:val="both"/>
        <w:rPr>
          <w:rFonts w:ascii="Times New Roman" w:hAnsi="Times New Roman" w:cs="Times New Roman"/>
          <w:sz w:val="24"/>
          <w:szCs w:val="24"/>
        </w:rPr>
      </w:pPr>
    </w:p>
    <w:p w14:paraId="7CEB9152" w14:textId="77777777" w:rsid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 xml:space="preserve">Autor: Raul da Mota Silveira Neto </w:t>
      </w:r>
    </w:p>
    <w:p w14:paraId="5B032757" w14:textId="7432F018"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rau.silveira@uol.com.br</w:t>
      </w:r>
    </w:p>
    <w:p w14:paraId="23091497" w14:textId="77777777"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Doutor – USP e Professor Associado II</w:t>
      </w:r>
    </w:p>
    <w:p w14:paraId="2E67B27C" w14:textId="77777777" w:rsidR="00FE1156" w:rsidRPr="00FE1156" w:rsidRDefault="00FE1156" w:rsidP="00FE1156">
      <w:pPr>
        <w:spacing w:after="0"/>
        <w:jc w:val="both"/>
        <w:rPr>
          <w:rFonts w:ascii="Times New Roman" w:hAnsi="Times New Roman" w:cs="Times New Roman"/>
          <w:sz w:val="24"/>
          <w:szCs w:val="24"/>
        </w:rPr>
      </w:pPr>
      <w:proofErr w:type="spellStart"/>
      <w:r w:rsidRPr="00FE1156">
        <w:rPr>
          <w:rFonts w:ascii="Times New Roman" w:hAnsi="Times New Roman" w:cs="Times New Roman"/>
          <w:sz w:val="24"/>
          <w:szCs w:val="24"/>
        </w:rPr>
        <w:t>Depto</w:t>
      </w:r>
      <w:proofErr w:type="spellEnd"/>
      <w:r w:rsidRPr="00FE1156">
        <w:rPr>
          <w:rFonts w:ascii="Times New Roman" w:hAnsi="Times New Roman" w:cs="Times New Roman"/>
          <w:sz w:val="24"/>
          <w:szCs w:val="24"/>
        </w:rPr>
        <w:t>. de Economia - UFPE</w:t>
      </w:r>
    </w:p>
    <w:p w14:paraId="5B36F96A" w14:textId="77777777"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Núcleo de Estudos Regionais e Urbanos – NERU/PIMES/UFPE</w:t>
      </w:r>
    </w:p>
    <w:p w14:paraId="670B4474" w14:textId="77777777"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Bolsista de Produtividade do CNPq</w:t>
      </w:r>
    </w:p>
    <w:p w14:paraId="364DF407" w14:textId="77777777"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Av. Dos Economistas, s/n, Cidade Universitária – CCSA- UFPE</w:t>
      </w:r>
    </w:p>
    <w:p w14:paraId="67977ADF" w14:textId="77777777"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Tel. (81) 21268381 r. 224/cel. (81) 991381357</w:t>
      </w:r>
    </w:p>
    <w:p w14:paraId="41BE4255" w14:textId="77777777" w:rsidR="00FE1156" w:rsidRDefault="00FE1156" w:rsidP="0031050C">
      <w:pPr>
        <w:spacing w:line="240" w:lineRule="auto"/>
        <w:rPr>
          <w:rFonts w:ascii="Times New Roman" w:hAnsi="Times New Roman" w:cs="Times New Roman"/>
          <w:sz w:val="24"/>
          <w:szCs w:val="24"/>
        </w:rPr>
      </w:pPr>
    </w:p>
    <w:p w14:paraId="5C18E3E3" w14:textId="5D96561A" w:rsidR="00233C27" w:rsidRDefault="00233C27" w:rsidP="00FE1156">
      <w:pPr>
        <w:spacing w:after="0" w:line="240" w:lineRule="auto"/>
        <w:rPr>
          <w:rFonts w:ascii="Times New Roman" w:hAnsi="Times New Roman" w:cs="Times New Roman"/>
          <w:sz w:val="24"/>
          <w:szCs w:val="24"/>
        </w:rPr>
      </w:pPr>
      <w:r w:rsidRPr="0031050C">
        <w:rPr>
          <w:rFonts w:ascii="Times New Roman" w:hAnsi="Times New Roman" w:cs="Times New Roman"/>
          <w:sz w:val="24"/>
          <w:szCs w:val="24"/>
        </w:rPr>
        <w:t>Gisléia Benini Duarte</w:t>
      </w:r>
      <w:r w:rsidR="0031050C" w:rsidRPr="0031050C">
        <w:rPr>
          <w:rFonts w:ascii="Times New Roman" w:hAnsi="Times New Roman" w:cs="Times New Roman"/>
          <w:sz w:val="24"/>
          <w:szCs w:val="24"/>
        </w:rPr>
        <w:t xml:space="preserve"> – PADR/UFRPE</w:t>
      </w:r>
    </w:p>
    <w:p w14:paraId="3B03931E" w14:textId="2CBFE6AE" w:rsidR="00FE1156" w:rsidRDefault="00AE526D" w:rsidP="00FE1156">
      <w:pPr>
        <w:spacing w:after="0" w:line="240" w:lineRule="auto"/>
        <w:rPr>
          <w:rFonts w:ascii="Times New Roman" w:hAnsi="Times New Roman" w:cs="Times New Roman"/>
          <w:sz w:val="24"/>
          <w:szCs w:val="24"/>
        </w:rPr>
      </w:pPr>
      <w:hyperlink r:id="rId9" w:history="1">
        <w:r w:rsidR="00FE1156" w:rsidRPr="00D930F8">
          <w:rPr>
            <w:rStyle w:val="Hyperlink"/>
            <w:rFonts w:ascii="Times New Roman" w:hAnsi="Times New Roman" w:cs="Times New Roman"/>
            <w:sz w:val="24"/>
            <w:szCs w:val="24"/>
          </w:rPr>
          <w:t>gisleiaduarte@gmail.com</w:t>
        </w:r>
      </w:hyperlink>
    </w:p>
    <w:p w14:paraId="724AA52F" w14:textId="4F64CE85" w:rsidR="00FE1156" w:rsidRPr="00FE1156" w:rsidRDefault="00FE1156" w:rsidP="00FE1156">
      <w:pPr>
        <w:spacing w:after="0"/>
        <w:jc w:val="both"/>
        <w:rPr>
          <w:rFonts w:ascii="Times New Roman" w:hAnsi="Times New Roman" w:cs="Times New Roman"/>
          <w:sz w:val="24"/>
          <w:szCs w:val="24"/>
        </w:rPr>
      </w:pPr>
      <w:r w:rsidRPr="00FE1156">
        <w:rPr>
          <w:rFonts w:ascii="Times New Roman" w:hAnsi="Times New Roman" w:cs="Times New Roman"/>
          <w:sz w:val="24"/>
          <w:szCs w:val="24"/>
        </w:rPr>
        <w:t>Doutor</w:t>
      </w:r>
      <w:r>
        <w:rPr>
          <w:rFonts w:ascii="Times New Roman" w:hAnsi="Times New Roman" w:cs="Times New Roman"/>
          <w:sz w:val="24"/>
          <w:szCs w:val="24"/>
        </w:rPr>
        <w:t>a</w:t>
      </w:r>
      <w:r w:rsidRPr="00FE1156">
        <w:rPr>
          <w:rFonts w:ascii="Times New Roman" w:hAnsi="Times New Roman" w:cs="Times New Roman"/>
          <w:sz w:val="24"/>
          <w:szCs w:val="24"/>
        </w:rPr>
        <w:t xml:space="preserve"> – </w:t>
      </w:r>
      <w:r>
        <w:rPr>
          <w:rFonts w:ascii="Times New Roman" w:hAnsi="Times New Roman" w:cs="Times New Roman"/>
          <w:sz w:val="24"/>
          <w:szCs w:val="24"/>
        </w:rPr>
        <w:t>PIMES</w:t>
      </w:r>
      <w:r w:rsidRPr="00FE1156">
        <w:rPr>
          <w:rFonts w:ascii="Times New Roman" w:hAnsi="Times New Roman" w:cs="Times New Roman"/>
          <w:sz w:val="24"/>
          <w:szCs w:val="24"/>
        </w:rPr>
        <w:t xml:space="preserve"> e Professor</w:t>
      </w:r>
      <w:r>
        <w:rPr>
          <w:rFonts w:ascii="Times New Roman" w:hAnsi="Times New Roman" w:cs="Times New Roman"/>
          <w:sz w:val="24"/>
          <w:szCs w:val="24"/>
        </w:rPr>
        <w:t>a</w:t>
      </w:r>
      <w:r w:rsidRPr="00FE1156">
        <w:rPr>
          <w:rFonts w:ascii="Times New Roman" w:hAnsi="Times New Roman" w:cs="Times New Roman"/>
          <w:sz w:val="24"/>
          <w:szCs w:val="24"/>
        </w:rPr>
        <w:t xml:space="preserve"> A</w:t>
      </w:r>
      <w:r>
        <w:rPr>
          <w:rFonts w:ascii="Times New Roman" w:hAnsi="Times New Roman" w:cs="Times New Roman"/>
          <w:sz w:val="24"/>
          <w:szCs w:val="24"/>
        </w:rPr>
        <w:t>djunta</w:t>
      </w:r>
      <w:r w:rsidRPr="00FE1156">
        <w:rPr>
          <w:rFonts w:ascii="Times New Roman" w:hAnsi="Times New Roman" w:cs="Times New Roman"/>
          <w:sz w:val="24"/>
          <w:szCs w:val="24"/>
        </w:rPr>
        <w:t xml:space="preserve"> II</w:t>
      </w:r>
      <w:r>
        <w:rPr>
          <w:rFonts w:ascii="Times New Roman" w:hAnsi="Times New Roman" w:cs="Times New Roman"/>
          <w:sz w:val="24"/>
          <w:szCs w:val="24"/>
        </w:rPr>
        <w:t>I</w:t>
      </w:r>
    </w:p>
    <w:p w14:paraId="45F5EC94" w14:textId="38C45F4E" w:rsidR="00FE1156" w:rsidRPr="00FE1156" w:rsidRDefault="00FE1156" w:rsidP="00FE1156">
      <w:pPr>
        <w:spacing w:after="0"/>
        <w:jc w:val="both"/>
        <w:rPr>
          <w:rFonts w:ascii="Times New Roman" w:hAnsi="Times New Roman" w:cs="Times New Roman"/>
          <w:sz w:val="24"/>
          <w:szCs w:val="24"/>
        </w:rPr>
      </w:pPr>
      <w:proofErr w:type="spellStart"/>
      <w:r w:rsidRPr="00FE1156">
        <w:rPr>
          <w:rFonts w:ascii="Times New Roman" w:hAnsi="Times New Roman" w:cs="Times New Roman"/>
          <w:sz w:val="24"/>
          <w:szCs w:val="24"/>
        </w:rPr>
        <w:t>Depto</w:t>
      </w:r>
      <w:proofErr w:type="spellEnd"/>
      <w:r w:rsidRPr="00FE1156">
        <w:rPr>
          <w:rFonts w:ascii="Times New Roman" w:hAnsi="Times New Roman" w:cs="Times New Roman"/>
          <w:sz w:val="24"/>
          <w:szCs w:val="24"/>
        </w:rPr>
        <w:t>. de Economia</w:t>
      </w:r>
      <w:r>
        <w:rPr>
          <w:rFonts w:ascii="Times New Roman" w:hAnsi="Times New Roman" w:cs="Times New Roman"/>
          <w:sz w:val="24"/>
          <w:szCs w:val="24"/>
        </w:rPr>
        <w:t xml:space="preserve"> - UFRPE</w:t>
      </w:r>
    </w:p>
    <w:p w14:paraId="3FC86C5B" w14:textId="77777777" w:rsidR="00FE1156" w:rsidRDefault="00FE1156" w:rsidP="00FE1156">
      <w:pPr>
        <w:spacing w:after="0" w:line="240" w:lineRule="auto"/>
        <w:rPr>
          <w:rFonts w:ascii="Times New Roman" w:hAnsi="Times New Roman" w:cs="Times New Roman"/>
          <w:sz w:val="24"/>
          <w:szCs w:val="24"/>
        </w:rPr>
      </w:pPr>
    </w:p>
    <w:p w14:paraId="590178CD" w14:textId="77777777" w:rsidR="00FE1156" w:rsidRPr="0031050C" w:rsidRDefault="00FE1156" w:rsidP="00FE1156">
      <w:pPr>
        <w:spacing w:after="0" w:line="240" w:lineRule="auto"/>
        <w:rPr>
          <w:rFonts w:ascii="Times New Roman" w:hAnsi="Times New Roman" w:cs="Times New Roman"/>
          <w:sz w:val="24"/>
          <w:szCs w:val="24"/>
        </w:rPr>
      </w:pPr>
    </w:p>
    <w:p w14:paraId="6088FA84" w14:textId="77777777" w:rsidR="00FE1156" w:rsidRDefault="00FE1156" w:rsidP="00D93E24">
      <w:pPr>
        <w:spacing w:after="0" w:line="240" w:lineRule="auto"/>
        <w:rPr>
          <w:rFonts w:ascii="Times New Roman" w:hAnsi="Times New Roman" w:cs="Times New Roman"/>
          <w:b/>
          <w:sz w:val="24"/>
          <w:szCs w:val="24"/>
        </w:rPr>
      </w:pPr>
    </w:p>
    <w:p w14:paraId="01FF893A" w14:textId="414CA62B" w:rsidR="00FE1156" w:rsidRPr="00FE1156" w:rsidRDefault="00FE1156" w:rsidP="00D93E24">
      <w:pPr>
        <w:spacing w:after="0" w:line="240" w:lineRule="auto"/>
        <w:rPr>
          <w:rFonts w:ascii="Times New Roman" w:hAnsi="Times New Roman" w:cs="Times New Roman"/>
          <w:sz w:val="24"/>
          <w:szCs w:val="24"/>
        </w:rPr>
      </w:pPr>
      <w:r w:rsidRPr="00FE1156">
        <w:rPr>
          <w:rFonts w:ascii="Times New Roman" w:hAnsi="Times New Roman" w:cs="Times New Roman"/>
          <w:sz w:val="24"/>
          <w:szCs w:val="24"/>
        </w:rPr>
        <w:t>Área – Economia Regional</w:t>
      </w:r>
      <w:r w:rsidR="008429DB">
        <w:rPr>
          <w:rFonts w:ascii="Times New Roman" w:hAnsi="Times New Roman" w:cs="Times New Roman"/>
          <w:sz w:val="24"/>
          <w:szCs w:val="24"/>
        </w:rPr>
        <w:t xml:space="preserve"> e Agrícola</w:t>
      </w:r>
    </w:p>
    <w:p w14:paraId="43401F6E" w14:textId="77777777" w:rsidR="00FE1156" w:rsidRDefault="00FE1156" w:rsidP="00D93E24">
      <w:pPr>
        <w:spacing w:after="0" w:line="240" w:lineRule="auto"/>
        <w:rPr>
          <w:rFonts w:ascii="Times New Roman" w:hAnsi="Times New Roman" w:cs="Times New Roman"/>
          <w:b/>
          <w:sz w:val="24"/>
          <w:szCs w:val="24"/>
        </w:rPr>
      </w:pPr>
    </w:p>
    <w:p w14:paraId="0E02A2FF" w14:textId="77777777" w:rsidR="00FE1156" w:rsidRDefault="00FE1156" w:rsidP="00D93E24">
      <w:pPr>
        <w:spacing w:after="0" w:line="240" w:lineRule="auto"/>
        <w:rPr>
          <w:rFonts w:ascii="Times New Roman" w:hAnsi="Times New Roman" w:cs="Times New Roman"/>
          <w:b/>
          <w:sz w:val="24"/>
          <w:szCs w:val="24"/>
        </w:rPr>
      </w:pPr>
    </w:p>
    <w:p w14:paraId="1633C790" w14:textId="77777777" w:rsidR="00FE1156" w:rsidRDefault="00FE1156" w:rsidP="00D93E24">
      <w:pPr>
        <w:spacing w:after="0" w:line="240" w:lineRule="auto"/>
        <w:rPr>
          <w:rFonts w:ascii="Times New Roman" w:hAnsi="Times New Roman" w:cs="Times New Roman"/>
          <w:b/>
          <w:sz w:val="24"/>
          <w:szCs w:val="24"/>
        </w:rPr>
      </w:pPr>
    </w:p>
    <w:p w14:paraId="5B7B9842" w14:textId="77777777" w:rsidR="00FE1156" w:rsidRDefault="00FE1156" w:rsidP="00D93E24">
      <w:pPr>
        <w:spacing w:after="0" w:line="240" w:lineRule="auto"/>
        <w:rPr>
          <w:rFonts w:ascii="Times New Roman" w:hAnsi="Times New Roman" w:cs="Times New Roman"/>
          <w:b/>
          <w:sz w:val="24"/>
          <w:szCs w:val="24"/>
        </w:rPr>
      </w:pPr>
    </w:p>
    <w:p w14:paraId="2F8CF79D" w14:textId="77777777" w:rsidR="00FE1156" w:rsidRDefault="00FE1156" w:rsidP="00D93E24">
      <w:pPr>
        <w:spacing w:after="0" w:line="240" w:lineRule="auto"/>
        <w:rPr>
          <w:rFonts w:ascii="Times New Roman" w:hAnsi="Times New Roman" w:cs="Times New Roman"/>
          <w:b/>
          <w:sz w:val="24"/>
          <w:szCs w:val="24"/>
        </w:rPr>
      </w:pPr>
    </w:p>
    <w:p w14:paraId="4E04217E" w14:textId="77777777" w:rsidR="00FE1156" w:rsidRDefault="00FE1156" w:rsidP="00D93E24">
      <w:pPr>
        <w:spacing w:after="0" w:line="240" w:lineRule="auto"/>
        <w:rPr>
          <w:rFonts w:ascii="Times New Roman" w:hAnsi="Times New Roman" w:cs="Times New Roman"/>
          <w:b/>
          <w:sz w:val="24"/>
          <w:szCs w:val="24"/>
        </w:rPr>
      </w:pPr>
    </w:p>
    <w:p w14:paraId="0F85C85A" w14:textId="77777777" w:rsidR="00FE1156" w:rsidRDefault="00FE1156" w:rsidP="00D93E24">
      <w:pPr>
        <w:spacing w:after="0" w:line="240" w:lineRule="auto"/>
        <w:rPr>
          <w:rFonts w:ascii="Times New Roman" w:hAnsi="Times New Roman" w:cs="Times New Roman"/>
          <w:b/>
          <w:sz w:val="24"/>
          <w:szCs w:val="24"/>
        </w:rPr>
      </w:pPr>
    </w:p>
    <w:p w14:paraId="1A63D58D" w14:textId="77777777" w:rsidR="00FE1156" w:rsidRDefault="00FE1156" w:rsidP="00D93E24">
      <w:pPr>
        <w:spacing w:after="0" w:line="240" w:lineRule="auto"/>
        <w:rPr>
          <w:rFonts w:ascii="Times New Roman" w:hAnsi="Times New Roman" w:cs="Times New Roman"/>
          <w:b/>
          <w:sz w:val="24"/>
          <w:szCs w:val="24"/>
        </w:rPr>
      </w:pPr>
    </w:p>
    <w:p w14:paraId="03044630" w14:textId="77777777" w:rsidR="00FE1156" w:rsidRDefault="00FE1156" w:rsidP="00D93E24">
      <w:pPr>
        <w:spacing w:after="0" w:line="240" w:lineRule="auto"/>
        <w:rPr>
          <w:rFonts w:ascii="Times New Roman" w:hAnsi="Times New Roman" w:cs="Times New Roman"/>
          <w:b/>
          <w:sz w:val="24"/>
          <w:szCs w:val="24"/>
        </w:rPr>
      </w:pPr>
    </w:p>
    <w:p w14:paraId="5605493F" w14:textId="77777777" w:rsidR="00FE1156" w:rsidRDefault="00FE1156" w:rsidP="00D93E24">
      <w:pPr>
        <w:spacing w:after="0" w:line="240" w:lineRule="auto"/>
        <w:rPr>
          <w:rFonts w:ascii="Times New Roman" w:hAnsi="Times New Roman" w:cs="Times New Roman"/>
          <w:b/>
          <w:sz w:val="24"/>
          <w:szCs w:val="24"/>
        </w:rPr>
      </w:pPr>
    </w:p>
    <w:p w14:paraId="23D7DD5E" w14:textId="77777777" w:rsidR="00FE1156" w:rsidRDefault="00FE1156" w:rsidP="00D93E24">
      <w:pPr>
        <w:spacing w:after="0" w:line="240" w:lineRule="auto"/>
        <w:rPr>
          <w:rFonts w:ascii="Times New Roman" w:hAnsi="Times New Roman" w:cs="Times New Roman"/>
          <w:b/>
          <w:sz w:val="24"/>
          <w:szCs w:val="24"/>
        </w:rPr>
      </w:pPr>
    </w:p>
    <w:p w14:paraId="2B5423B6" w14:textId="77777777" w:rsidR="00FE1156" w:rsidRDefault="00FE1156" w:rsidP="00D93E24">
      <w:pPr>
        <w:spacing w:after="0" w:line="240" w:lineRule="auto"/>
        <w:rPr>
          <w:rFonts w:ascii="Times New Roman" w:hAnsi="Times New Roman" w:cs="Times New Roman"/>
          <w:b/>
          <w:sz w:val="24"/>
          <w:szCs w:val="24"/>
        </w:rPr>
      </w:pPr>
    </w:p>
    <w:p w14:paraId="55EAB84F" w14:textId="77777777" w:rsidR="00FE1156" w:rsidRDefault="00FE1156" w:rsidP="00D93E24">
      <w:pPr>
        <w:spacing w:after="0" w:line="240" w:lineRule="auto"/>
        <w:rPr>
          <w:rFonts w:ascii="Times New Roman" w:hAnsi="Times New Roman" w:cs="Times New Roman"/>
          <w:b/>
          <w:sz w:val="24"/>
          <w:szCs w:val="24"/>
        </w:rPr>
      </w:pPr>
    </w:p>
    <w:p w14:paraId="28AD9B92" w14:textId="77777777" w:rsidR="00FE1156" w:rsidRDefault="00FE1156" w:rsidP="00D93E24">
      <w:pPr>
        <w:spacing w:after="0" w:line="240" w:lineRule="auto"/>
        <w:rPr>
          <w:rFonts w:ascii="Times New Roman" w:hAnsi="Times New Roman" w:cs="Times New Roman"/>
          <w:b/>
          <w:sz w:val="24"/>
          <w:szCs w:val="24"/>
        </w:rPr>
      </w:pPr>
    </w:p>
    <w:p w14:paraId="273606F5" w14:textId="77777777" w:rsidR="00FE1156" w:rsidRDefault="00FE1156" w:rsidP="00D93E24">
      <w:pPr>
        <w:spacing w:after="0" w:line="240" w:lineRule="auto"/>
        <w:rPr>
          <w:rFonts w:ascii="Times New Roman" w:hAnsi="Times New Roman" w:cs="Times New Roman"/>
          <w:b/>
          <w:sz w:val="24"/>
          <w:szCs w:val="24"/>
        </w:rPr>
      </w:pPr>
    </w:p>
    <w:p w14:paraId="5EB5B374" w14:textId="77777777" w:rsidR="00FE1156" w:rsidRDefault="00FE1156" w:rsidP="00D93E24">
      <w:pPr>
        <w:spacing w:after="0" w:line="240" w:lineRule="auto"/>
        <w:rPr>
          <w:rFonts w:ascii="Times New Roman" w:hAnsi="Times New Roman" w:cs="Times New Roman"/>
          <w:b/>
          <w:sz w:val="24"/>
          <w:szCs w:val="24"/>
        </w:rPr>
      </w:pPr>
    </w:p>
    <w:p w14:paraId="7BB249CB" w14:textId="77777777" w:rsidR="00FE1156" w:rsidRDefault="00FE1156" w:rsidP="00D93E24">
      <w:pPr>
        <w:spacing w:after="0" w:line="240" w:lineRule="auto"/>
        <w:rPr>
          <w:rFonts w:ascii="Times New Roman" w:hAnsi="Times New Roman" w:cs="Times New Roman"/>
          <w:b/>
          <w:sz w:val="24"/>
          <w:szCs w:val="24"/>
        </w:rPr>
      </w:pPr>
    </w:p>
    <w:p w14:paraId="01C5FD17" w14:textId="77777777" w:rsidR="00FE1156" w:rsidRDefault="00FE1156" w:rsidP="00D93E24">
      <w:pPr>
        <w:spacing w:after="0" w:line="240" w:lineRule="auto"/>
        <w:rPr>
          <w:rFonts w:ascii="Times New Roman" w:hAnsi="Times New Roman" w:cs="Times New Roman"/>
          <w:b/>
          <w:sz w:val="24"/>
          <w:szCs w:val="24"/>
        </w:rPr>
      </w:pPr>
    </w:p>
    <w:p w14:paraId="238B1713" w14:textId="77777777" w:rsidR="00FE1156" w:rsidRDefault="00FE1156" w:rsidP="00D93E24">
      <w:pPr>
        <w:spacing w:after="0" w:line="240" w:lineRule="auto"/>
        <w:rPr>
          <w:rFonts w:ascii="Times New Roman" w:hAnsi="Times New Roman" w:cs="Times New Roman"/>
          <w:b/>
          <w:sz w:val="24"/>
          <w:szCs w:val="24"/>
        </w:rPr>
      </w:pPr>
    </w:p>
    <w:p w14:paraId="2A0104D4" w14:textId="77777777" w:rsidR="00FE1156" w:rsidRDefault="00FE1156" w:rsidP="00D93E24">
      <w:pPr>
        <w:spacing w:after="0" w:line="240" w:lineRule="auto"/>
        <w:rPr>
          <w:rFonts w:ascii="Times New Roman" w:hAnsi="Times New Roman" w:cs="Times New Roman"/>
          <w:b/>
          <w:sz w:val="24"/>
          <w:szCs w:val="24"/>
        </w:rPr>
      </w:pPr>
    </w:p>
    <w:p w14:paraId="04230A18" w14:textId="77777777" w:rsidR="00FE1156" w:rsidRDefault="00FE1156" w:rsidP="00D93E24">
      <w:pPr>
        <w:spacing w:after="0" w:line="240" w:lineRule="auto"/>
        <w:rPr>
          <w:rFonts w:ascii="Times New Roman" w:hAnsi="Times New Roman" w:cs="Times New Roman"/>
          <w:b/>
          <w:sz w:val="24"/>
          <w:szCs w:val="24"/>
        </w:rPr>
      </w:pPr>
    </w:p>
    <w:p w14:paraId="4F46DC5C" w14:textId="77777777" w:rsidR="00FE1156" w:rsidRDefault="00FE1156" w:rsidP="00D93E24">
      <w:pPr>
        <w:spacing w:after="0" w:line="240" w:lineRule="auto"/>
        <w:rPr>
          <w:rFonts w:ascii="Times New Roman" w:hAnsi="Times New Roman" w:cs="Times New Roman"/>
          <w:b/>
          <w:sz w:val="24"/>
          <w:szCs w:val="24"/>
        </w:rPr>
      </w:pPr>
    </w:p>
    <w:p w14:paraId="1751392E" w14:textId="77777777" w:rsidR="00FE1156" w:rsidRDefault="00FE1156" w:rsidP="00FE1156">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Estrutura Familiar como Determinante da Localização Urbana das Famílias: Uma Análise Empírica para a Cidade de São Paulo</w:t>
      </w:r>
    </w:p>
    <w:p w14:paraId="48CD8991" w14:textId="77777777" w:rsidR="00FE1156" w:rsidRDefault="00FE1156" w:rsidP="00D93E24">
      <w:pPr>
        <w:spacing w:after="0" w:line="240" w:lineRule="auto"/>
        <w:rPr>
          <w:rFonts w:ascii="Times New Roman" w:hAnsi="Times New Roman" w:cs="Times New Roman"/>
          <w:b/>
          <w:sz w:val="24"/>
          <w:szCs w:val="24"/>
        </w:rPr>
      </w:pPr>
    </w:p>
    <w:p w14:paraId="10236774" w14:textId="77777777" w:rsidR="00FE1156" w:rsidRDefault="00FE1156" w:rsidP="00D93E24">
      <w:pPr>
        <w:spacing w:after="0" w:line="240" w:lineRule="auto"/>
        <w:rPr>
          <w:rFonts w:ascii="Times New Roman" w:hAnsi="Times New Roman" w:cs="Times New Roman"/>
          <w:b/>
          <w:sz w:val="24"/>
          <w:szCs w:val="24"/>
        </w:rPr>
      </w:pPr>
    </w:p>
    <w:p w14:paraId="5DA31A8F" w14:textId="77777777" w:rsidR="00601FFA" w:rsidRDefault="00601FFA" w:rsidP="00D93E24">
      <w:pPr>
        <w:spacing w:after="0" w:line="240" w:lineRule="auto"/>
        <w:rPr>
          <w:rFonts w:ascii="Times New Roman" w:hAnsi="Times New Roman" w:cs="Times New Roman"/>
          <w:b/>
          <w:sz w:val="24"/>
          <w:szCs w:val="24"/>
        </w:rPr>
      </w:pPr>
      <w:r>
        <w:rPr>
          <w:rFonts w:ascii="Times New Roman" w:hAnsi="Times New Roman" w:cs="Times New Roman"/>
          <w:b/>
          <w:sz w:val="24"/>
          <w:szCs w:val="24"/>
        </w:rPr>
        <w:t>Resumo</w:t>
      </w:r>
    </w:p>
    <w:p w14:paraId="553ED091" w14:textId="2F04943A" w:rsidR="008A7540" w:rsidRDefault="00601FFA"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partir das implicações sobre</w:t>
      </w:r>
      <w:r w:rsidR="00993B51">
        <w:rPr>
          <w:rFonts w:ascii="Times New Roman" w:hAnsi="Times New Roman" w:cs="Times New Roman"/>
          <w:sz w:val="24"/>
          <w:szCs w:val="24"/>
        </w:rPr>
        <w:t xml:space="preserve"> o dilema entre acessibilidade </w:t>
      </w:r>
      <w:r>
        <w:rPr>
          <w:rFonts w:ascii="Times New Roman" w:hAnsi="Times New Roman" w:cs="Times New Roman"/>
          <w:sz w:val="24"/>
          <w:szCs w:val="24"/>
        </w:rPr>
        <w:t xml:space="preserve">e consumo de espaço, os modelos de Economia Urbana </w:t>
      </w:r>
      <w:r w:rsidR="00993B51">
        <w:rPr>
          <w:rFonts w:ascii="Times New Roman" w:hAnsi="Times New Roman" w:cs="Times New Roman"/>
          <w:sz w:val="24"/>
          <w:szCs w:val="24"/>
        </w:rPr>
        <w:t xml:space="preserve">tradicionais </w:t>
      </w:r>
      <w:r>
        <w:rPr>
          <w:rFonts w:ascii="Times New Roman" w:hAnsi="Times New Roman" w:cs="Times New Roman"/>
          <w:sz w:val="24"/>
          <w:szCs w:val="24"/>
        </w:rPr>
        <w:t xml:space="preserve">estabelecem uma clara relação entre localização da residência e a estrutura familiar, com famílias com </w:t>
      </w:r>
      <w:r w:rsidR="00D17076">
        <w:rPr>
          <w:rFonts w:ascii="Times New Roman" w:hAnsi="Times New Roman" w:cs="Times New Roman"/>
          <w:sz w:val="24"/>
          <w:szCs w:val="24"/>
        </w:rPr>
        <w:t>mais</w:t>
      </w:r>
      <w:r>
        <w:rPr>
          <w:rFonts w:ascii="Times New Roman" w:hAnsi="Times New Roman" w:cs="Times New Roman"/>
          <w:sz w:val="24"/>
          <w:szCs w:val="24"/>
        </w:rPr>
        <w:t xml:space="preserve"> dependentes situando-se mais </w:t>
      </w:r>
      <w:r w:rsidR="00D17076">
        <w:rPr>
          <w:rFonts w:ascii="Times New Roman" w:hAnsi="Times New Roman" w:cs="Times New Roman"/>
          <w:sz w:val="24"/>
          <w:szCs w:val="24"/>
        </w:rPr>
        <w:t>distantes das</w:t>
      </w:r>
      <w:r w:rsidR="00993B51">
        <w:rPr>
          <w:rFonts w:ascii="Times New Roman" w:hAnsi="Times New Roman" w:cs="Times New Roman"/>
          <w:sz w:val="24"/>
          <w:szCs w:val="24"/>
        </w:rPr>
        <w:t xml:space="preserve"> áreas de emprego das cidades e, assim, apresentando </w:t>
      </w:r>
      <w:r w:rsidR="00D17076">
        <w:rPr>
          <w:rFonts w:ascii="Times New Roman" w:hAnsi="Times New Roman" w:cs="Times New Roman"/>
          <w:sz w:val="24"/>
          <w:szCs w:val="24"/>
        </w:rPr>
        <w:t>maior</w:t>
      </w:r>
      <w:r w:rsidR="00993B51">
        <w:rPr>
          <w:rFonts w:ascii="Times New Roman" w:hAnsi="Times New Roman" w:cs="Times New Roman"/>
          <w:sz w:val="24"/>
          <w:szCs w:val="24"/>
        </w:rPr>
        <w:t xml:space="preserve"> tempo de </w:t>
      </w:r>
      <w:proofErr w:type="spellStart"/>
      <w:r w:rsidR="00993B51" w:rsidRPr="00993B51">
        <w:rPr>
          <w:rFonts w:ascii="Times New Roman" w:hAnsi="Times New Roman" w:cs="Times New Roman"/>
          <w:i/>
          <w:sz w:val="24"/>
          <w:szCs w:val="24"/>
        </w:rPr>
        <w:t>commuting</w:t>
      </w:r>
      <w:proofErr w:type="spellEnd"/>
      <w:r w:rsidR="00993B51">
        <w:rPr>
          <w:rFonts w:ascii="Times New Roman" w:hAnsi="Times New Roman" w:cs="Times New Roman"/>
          <w:i/>
          <w:sz w:val="24"/>
          <w:szCs w:val="24"/>
        </w:rPr>
        <w:t>.</w:t>
      </w:r>
      <w:r>
        <w:rPr>
          <w:rFonts w:ascii="Times New Roman" w:hAnsi="Times New Roman" w:cs="Times New Roman"/>
          <w:sz w:val="24"/>
          <w:szCs w:val="24"/>
        </w:rPr>
        <w:t xml:space="preserve"> Este trabalho utiliza os micro</w:t>
      </w:r>
      <w:r w:rsidR="00993B51">
        <w:rPr>
          <w:rFonts w:ascii="Times New Roman" w:hAnsi="Times New Roman" w:cs="Times New Roman"/>
          <w:sz w:val="24"/>
          <w:szCs w:val="24"/>
        </w:rPr>
        <w:t xml:space="preserve"> </w:t>
      </w:r>
      <w:r>
        <w:rPr>
          <w:rFonts w:ascii="Times New Roman" w:hAnsi="Times New Roman" w:cs="Times New Roman"/>
          <w:sz w:val="24"/>
          <w:szCs w:val="24"/>
        </w:rPr>
        <w:t xml:space="preserve">dados do Censo 2010 para </w:t>
      </w:r>
      <w:r w:rsidR="00D17076">
        <w:rPr>
          <w:rFonts w:ascii="Times New Roman" w:hAnsi="Times New Roman" w:cs="Times New Roman"/>
          <w:sz w:val="24"/>
          <w:szCs w:val="24"/>
        </w:rPr>
        <w:t>investigar</w:t>
      </w:r>
      <w:r>
        <w:rPr>
          <w:rFonts w:ascii="Times New Roman" w:hAnsi="Times New Roman" w:cs="Times New Roman"/>
          <w:sz w:val="24"/>
          <w:szCs w:val="24"/>
        </w:rPr>
        <w:t xml:space="preserve"> a </w:t>
      </w:r>
      <w:r w:rsidR="00993B51">
        <w:rPr>
          <w:rFonts w:ascii="Times New Roman" w:hAnsi="Times New Roman" w:cs="Times New Roman"/>
          <w:sz w:val="24"/>
          <w:szCs w:val="24"/>
        </w:rPr>
        <w:t>existência de uma relação causal entre a presença de dependentes na família</w:t>
      </w:r>
      <w:r>
        <w:rPr>
          <w:rFonts w:ascii="Times New Roman" w:hAnsi="Times New Roman" w:cs="Times New Roman"/>
          <w:sz w:val="24"/>
          <w:szCs w:val="24"/>
        </w:rPr>
        <w:t xml:space="preserve"> </w:t>
      </w:r>
      <w:r w:rsidR="00993B51">
        <w:rPr>
          <w:rFonts w:ascii="Times New Roman" w:hAnsi="Times New Roman" w:cs="Times New Roman"/>
          <w:sz w:val="24"/>
          <w:szCs w:val="24"/>
        </w:rPr>
        <w:t xml:space="preserve">e o tempo de </w:t>
      </w:r>
      <w:proofErr w:type="spellStart"/>
      <w:r w:rsidR="00993B51" w:rsidRPr="00993B51">
        <w:rPr>
          <w:rFonts w:ascii="Times New Roman" w:hAnsi="Times New Roman" w:cs="Times New Roman"/>
          <w:i/>
          <w:sz w:val="24"/>
          <w:szCs w:val="24"/>
        </w:rPr>
        <w:t>commuting</w:t>
      </w:r>
      <w:proofErr w:type="spellEnd"/>
      <w:r w:rsidR="00993B51">
        <w:rPr>
          <w:rFonts w:ascii="Times New Roman" w:hAnsi="Times New Roman" w:cs="Times New Roman"/>
          <w:sz w:val="24"/>
          <w:szCs w:val="24"/>
        </w:rPr>
        <w:t xml:space="preserve"> para o trabalho dos chefes dos domicílios</w:t>
      </w:r>
      <w:r>
        <w:rPr>
          <w:rFonts w:ascii="Times New Roman" w:hAnsi="Times New Roman" w:cs="Times New Roman"/>
          <w:sz w:val="24"/>
          <w:szCs w:val="24"/>
        </w:rPr>
        <w:t xml:space="preserve"> para o caso da </w:t>
      </w:r>
      <w:r w:rsidR="00EB72F7">
        <w:rPr>
          <w:rFonts w:ascii="Times New Roman" w:hAnsi="Times New Roman" w:cs="Times New Roman"/>
          <w:sz w:val="24"/>
          <w:szCs w:val="24"/>
        </w:rPr>
        <w:t>Cidade</w:t>
      </w:r>
      <w:r>
        <w:rPr>
          <w:rFonts w:ascii="Times New Roman" w:hAnsi="Times New Roman" w:cs="Times New Roman"/>
          <w:sz w:val="24"/>
          <w:szCs w:val="24"/>
        </w:rPr>
        <w:t xml:space="preserve"> de São Paulo, a maior do país e uma das que apresenta poucas amenidades naturais. </w:t>
      </w:r>
      <w:r w:rsidR="008A7540">
        <w:rPr>
          <w:rFonts w:ascii="Times New Roman" w:hAnsi="Times New Roman" w:cs="Times New Roman"/>
          <w:sz w:val="24"/>
          <w:szCs w:val="24"/>
        </w:rPr>
        <w:t>O</w:t>
      </w:r>
      <w:r>
        <w:rPr>
          <w:rFonts w:ascii="Times New Roman" w:hAnsi="Times New Roman" w:cs="Times New Roman"/>
          <w:sz w:val="24"/>
          <w:szCs w:val="24"/>
        </w:rPr>
        <w:t>s r</w:t>
      </w:r>
      <w:r w:rsidR="00EB72F7">
        <w:rPr>
          <w:rFonts w:ascii="Times New Roman" w:hAnsi="Times New Roman" w:cs="Times New Roman"/>
          <w:sz w:val="24"/>
          <w:szCs w:val="24"/>
        </w:rPr>
        <w:t>esultados, obtidos através do tradicional estimador de variáveis instrumentais (IV)</w:t>
      </w:r>
      <w:r w:rsidR="008A7540">
        <w:rPr>
          <w:rFonts w:ascii="Times New Roman" w:hAnsi="Times New Roman" w:cs="Times New Roman"/>
          <w:sz w:val="24"/>
          <w:szCs w:val="24"/>
        </w:rPr>
        <w:t xml:space="preserve">, </w:t>
      </w:r>
      <w:r w:rsidR="00EB72F7">
        <w:rPr>
          <w:rFonts w:ascii="Times New Roman" w:hAnsi="Times New Roman" w:cs="Times New Roman"/>
          <w:sz w:val="24"/>
          <w:szCs w:val="24"/>
        </w:rPr>
        <w:t xml:space="preserve">indicam a existência de uma relação negativa entre número de dependentes da família e o tempo de ida ao trabalho dos chefes dos domicílios, o que é consistente com um modelo tradicional de Economia Urbana ampliado para a consideração das implicações das diferentes estruturas familiares. </w:t>
      </w:r>
      <w:r w:rsidR="00D17076">
        <w:rPr>
          <w:rFonts w:ascii="Times New Roman" w:hAnsi="Times New Roman" w:cs="Times New Roman"/>
          <w:sz w:val="24"/>
          <w:szCs w:val="24"/>
        </w:rPr>
        <w:t>O resultado indica que a redução do tamanho das famílias brasileiras verificado nos últimos anos pode ser uma das razões para o maior adensamento verificado nas cidades brasileiras.</w:t>
      </w:r>
    </w:p>
    <w:p w14:paraId="65D424BD" w14:textId="59EC451D" w:rsidR="00601FFA" w:rsidRDefault="008A7540" w:rsidP="00D93E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Pr="008A7540">
        <w:rPr>
          <w:rFonts w:ascii="Times New Roman" w:hAnsi="Times New Roman" w:cs="Times New Roman"/>
          <w:sz w:val="24"/>
          <w:szCs w:val="24"/>
        </w:rPr>
        <w:t>acessibilidade,</w:t>
      </w:r>
      <w:r>
        <w:rPr>
          <w:rFonts w:ascii="Times New Roman" w:hAnsi="Times New Roman" w:cs="Times New Roman"/>
          <w:b/>
          <w:sz w:val="24"/>
          <w:szCs w:val="24"/>
        </w:rPr>
        <w:t xml:space="preserve"> </w:t>
      </w:r>
      <w:r w:rsidRPr="008A7540">
        <w:rPr>
          <w:rFonts w:ascii="Times New Roman" w:hAnsi="Times New Roman" w:cs="Times New Roman"/>
          <w:sz w:val="24"/>
          <w:szCs w:val="24"/>
        </w:rPr>
        <w:t xml:space="preserve">estrutura familiar, </w:t>
      </w:r>
      <w:r w:rsidR="00D17076">
        <w:rPr>
          <w:rFonts w:ascii="Times New Roman" w:hAnsi="Times New Roman" w:cs="Times New Roman"/>
          <w:sz w:val="24"/>
          <w:szCs w:val="24"/>
        </w:rPr>
        <w:t xml:space="preserve">tempo de </w:t>
      </w:r>
      <w:proofErr w:type="spellStart"/>
      <w:r w:rsidR="00D17076" w:rsidRPr="00D17076">
        <w:rPr>
          <w:rFonts w:ascii="Times New Roman" w:hAnsi="Times New Roman" w:cs="Times New Roman"/>
          <w:i/>
          <w:sz w:val="24"/>
          <w:szCs w:val="24"/>
        </w:rPr>
        <w:t>commuting</w:t>
      </w:r>
      <w:proofErr w:type="spellEnd"/>
      <w:r>
        <w:rPr>
          <w:rFonts w:ascii="Times New Roman" w:hAnsi="Times New Roman" w:cs="Times New Roman"/>
          <w:sz w:val="24"/>
          <w:szCs w:val="24"/>
        </w:rPr>
        <w:t>.</w:t>
      </w:r>
    </w:p>
    <w:p w14:paraId="16924D3D" w14:textId="77777777" w:rsidR="008A7540" w:rsidRDefault="008A7540" w:rsidP="00D93E24">
      <w:pPr>
        <w:spacing w:after="0" w:line="240" w:lineRule="auto"/>
        <w:jc w:val="both"/>
        <w:rPr>
          <w:rFonts w:ascii="Times New Roman" w:hAnsi="Times New Roman" w:cs="Times New Roman"/>
          <w:sz w:val="24"/>
          <w:szCs w:val="24"/>
        </w:rPr>
      </w:pPr>
    </w:p>
    <w:p w14:paraId="05A9EA31" w14:textId="77777777" w:rsidR="008A7540" w:rsidRPr="008A7540" w:rsidRDefault="008A7540" w:rsidP="00D93E24">
      <w:pPr>
        <w:spacing w:after="0" w:line="240" w:lineRule="auto"/>
        <w:jc w:val="both"/>
        <w:rPr>
          <w:rFonts w:ascii="Times New Roman" w:hAnsi="Times New Roman" w:cs="Times New Roman"/>
          <w:b/>
          <w:sz w:val="24"/>
          <w:szCs w:val="24"/>
          <w:lang w:val="en-US"/>
        </w:rPr>
      </w:pPr>
      <w:r w:rsidRPr="008A7540">
        <w:rPr>
          <w:rFonts w:ascii="Times New Roman" w:hAnsi="Times New Roman" w:cs="Times New Roman"/>
          <w:b/>
          <w:sz w:val="24"/>
          <w:szCs w:val="24"/>
          <w:lang w:val="en-US"/>
        </w:rPr>
        <w:t>Abstract</w:t>
      </w:r>
    </w:p>
    <w:p w14:paraId="628A02C9" w14:textId="42E5C5C0" w:rsidR="008A7540" w:rsidRDefault="008A7540" w:rsidP="00D93E24">
      <w:pPr>
        <w:spacing w:after="0" w:line="240" w:lineRule="auto"/>
        <w:jc w:val="both"/>
        <w:rPr>
          <w:rFonts w:ascii="Times New Roman" w:hAnsi="Times New Roman" w:cs="Times New Roman"/>
          <w:sz w:val="24"/>
          <w:szCs w:val="24"/>
          <w:lang w:val="en-US"/>
        </w:rPr>
      </w:pPr>
      <w:r w:rsidRPr="008A7540">
        <w:rPr>
          <w:rFonts w:ascii="Times New Roman" w:hAnsi="Times New Roman" w:cs="Times New Roman"/>
          <w:sz w:val="24"/>
          <w:szCs w:val="24"/>
          <w:lang w:val="en-US"/>
        </w:rPr>
        <w:t xml:space="preserve">From the point of view of Urban Economics, there is clear relationship between residential location and family structure, </w:t>
      </w:r>
      <w:r>
        <w:rPr>
          <w:rFonts w:ascii="Times New Roman" w:hAnsi="Times New Roman" w:cs="Times New Roman"/>
          <w:sz w:val="24"/>
          <w:szCs w:val="24"/>
          <w:lang w:val="en-US"/>
        </w:rPr>
        <w:t xml:space="preserve">with family with income dependent members living nearer from de location of the jobs (Central Business Districts). This paper uses the micro data from Brazilian 2010 Census to explore this relationship for the case of the </w:t>
      </w:r>
      <w:r w:rsidR="00EB72F7">
        <w:rPr>
          <w:rFonts w:ascii="Times New Roman" w:hAnsi="Times New Roman" w:cs="Times New Roman"/>
          <w:sz w:val="24"/>
          <w:szCs w:val="24"/>
          <w:lang w:val="en-US"/>
        </w:rPr>
        <w:t>City</w:t>
      </w:r>
      <w:r>
        <w:rPr>
          <w:rFonts w:ascii="Times New Roman" w:hAnsi="Times New Roman" w:cs="Times New Roman"/>
          <w:sz w:val="24"/>
          <w:szCs w:val="24"/>
          <w:lang w:val="en-US"/>
        </w:rPr>
        <w:t xml:space="preserve"> of São Paulo, the most important Metropolitan Region of the country and one that presents few natural urban amenities. </w:t>
      </w:r>
      <w:r w:rsidR="00EB72F7">
        <w:rPr>
          <w:rFonts w:ascii="Times New Roman" w:hAnsi="Times New Roman" w:cs="Times New Roman"/>
          <w:sz w:val="24"/>
          <w:szCs w:val="24"/>
          <w:lang w:val="en-US"/>
        </w:rPr>
        <w:t>T</w:t>
      </w:r>
      <w:r w:rsidR="0033426D">
        <w:rPr>
          <w:rFonts w:ascii="Times New Roman" w:hAnsi="Times New Roman" w:cs="Times New Roman"/>
          <w:sz w:val="24"/>
          <w:szCs w:val="24"/>
          <w:lang w:val="en-US"/>
        </w:rPr>
        <w:t>he results</w:t>
      </w:r>
      <w:r w:rsidR="00EB72F7">
        <w:rPr>
          <w:rFonts w:ascii="Times New Roman" w:hAnsi="Times New Roman" w:cs="Times New Roman"/>
          <w:sz w:val="24"/>
          <w:szCs w:val="24"/>
          <w:lang w:val="en-US"/>
        </w:rPr>
        <w:t xml:space="preserve"> were obtained by using a IV estimator and indicates </w:t>
      </w:r>
      <w:proofErr w:type="gramStart"/>
      <w:r w:rsidR="00EB72F7">
        <w:rPr>
          <w:rFonts w:ascii="Times New Roman" w:hAnsi="Times New Roman" w:cs="Times New Roman"/>
          <w:sz w:val="24"/>
          <w:szCs w:val="24"/>
          <w:lang w:val="en-US"/>
        </w:rPr>
        <w:t xml:space="preserve">that </w:t>
      </w:r>
      <w:r w:rsidR="0033426D">
        <w:rPr>
          <w:rFonts w:ascii="Times New Roman" w:hAnsi="Times New Roman" w:cs="Times New Roman"/>
          <w:sz w:val="24"/>
          <w:szCs w:val="24"/>
          <w:lang w:val="en-US"/>
        </w:rPr>
        <w:t xml:space="preserve"> </w:t>
      </w:r>
      <w:r w:rsidR="00EB72F7">
        <w:rPr>
          <w:rFonts w:ascii="Times New Roman" w:hAnsi="Times New Roman" w:cs="Times New Roman"/>
          <w:sz w:val="24"/>
          <w:szCs w:val="24"/>
          <w:lang w:val="en-US"/>
        </w:rPr>
        <w:t>there</w:t>
      </w:r>
      <w:proofErr w:type="gramEnd"/>
      <w:r w:rsidR="00EB72F7">
        <w:rPr>
          <w:rFonts w:ascii="Times New Roman" w:hAnsi="Times New Roman" w:cs="Times New Roman"/>
          <w:sz w:val="24"/>
          <w:szCs w:val="24"/>
          <w:lang w:val="en-US"/>
        </w:rPr>
        <w:t xml:space="preserve"> is a significant negative relationship between number of family dependents and commuting time of the household head, which</w:t>
      </w:r>
      <w:r w:rsidR="0033426D">
        <w:rPr>
          <w:rFonts w:ascii="Times New Roman" w:hAnsi="Times New Roman" w:cs="Times New Roman"/>
          <w:sz w:val="24"/>
          <w:szCs w:val="24"/>
          <w:lang w:val="en-US"/>
        </w:rPr>
        <w:t xml:space="preserve"> support the traditional Urban Economic models that take in account family structure as an important factor affecting residential location choice.</w:t>
      </w:r>
      <w:r w:rsidR="003B6ADC">
        <w:rPr>
          <w:rFonts w:ascii="Times New Roman" w:hAnsi="Times New Roman" w:cs="Times New Roman"/>
          <w:sz w:val="24"/>
          <w:szCs w:val="24"/>
          <w:lang w:val="en-US"/>
        </w:rPr>
        <w:t xml:space="preserve"> The result indicates that the recent reduction of family size in Brazil can </w:t>
      </w:r>
      <w:r w:rsidR="005A1089">
        <w:rPr>
          <w:rFonts w:ascii="Times New Roman" w:hAnsi="Times New Roman" w:cs="Times New Roman"/>
          <w:sz w:val="24"/>
          <w:szCs w:val="24"/>
          <w:lang w:val="en-US"/>
        </w:rPr>
        <w:t xml:space="preserve">potentially </w:t>
      </w:r>
      <w:r w:rsidR="003B6ADC">
        <w:rPr>
          <w:rFonts w:ascii="Times New Roman" w:hAnsi="Times New Roman" w:cs="Times New Roman"/>
          <w:sz w:val="24"/>
          <w:szCs w:val="24"/>
          <w:lang w:val="en-US"/>
        </w:rPr>
        <w:t xml:space="preserve">explain part of the increase of urban density of </w:t>
      </w:r>
      <w:r w:rsidR="005A1089">
        <w:rPr>
          <w:rFonts w:ascii="Times New Roman" w:hAnsi="Times New Roman" w:cs="Times New Roman"/>
          <w:sz w:val="24"/>
          <w:szCs w:val="24"/>
          <w:lang w:val="en-US"/>
        </w:rPr>
        <w:t xml:space="preserve">Brazilian </w:t>
      </w:r>
      <w:r w:rsidR="003B6ADC">
        <w:rPr>
          <w:rFonts w:ascii="Times New Roman" w:hAnsi="Times New Roman" w:cs="Times New Roman"/>
          <w:sz w:val="24"/>
          <w:szCs w:val="24"/>
          <w:lang w:val="en-US"/>
        </w:rPr>
        <w:t>cities</w:t>
      </w:r>
      <w:r w:rsidR="005A1089">
        <w:rPr>
          <w:rFonts w:ascii="Times New Roman" w:hAnsi="Times New Roman" w:cs="Times New Roman"/>
          <w:sz w:val="24"/>
          <w:szCs w:val="24"/>
          <w:lang w:val="en-US"/>
        </w:rPr>
        <w:t>.</w:t>
      </w:r>
    </w:p>
    <w:p w14:paraId="6399C092" w14:textId="77777777" w:rsidR="0033426D" w:rsidRDefault="0033426D" w:rsidP="00D93E2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Key-words: </w:t>
      </w:r>
      <w:r w:rsidRPr="0033426D">
        <w:rPr>
          <w:rFonts w:ascii="Times New Roman" w:hAnsi="Times New Roman" w:cs="Times New Roman"/>
          <w:sz w:val="24"/>
          <w:szCs w:val="24"/>
          <w:lang w:val="en-US"/>
        </w:rPr>
        <w:t>accessibility, family structure, commuting</w:t>
      </w:r>
      <w:r>
        <w:rPr>
          <w:rFonts w:ascii="Times New Roman" w:hAnsi="Times New Roman" w:cs="Times New Roman"/>
          <w:sz w:val="24"/>
          <w:szCs w:val="24"/>
          <w:lang w:val="en-US"/>
        </w:rPr>
        <w:t xml:space="preserve"> time</w:t>
      </w:r>
      <w:r w:rsidRPr="0033426D">
        <w:rPr>
          <w:rFonts w:ascii="Times New Roman" w:hAnsi="Times New Roman" w:cs="Times New Roman"/>
          <w:sz w:val="24"/>
          <w:szCs w:val="24"/>
          <w:lang w:val="en-US"/>
        </w:rPr>
        <w:t>.</w:t>
      </w:r>
    </w:p>
    <w:p w14:paraId="281FE0E6" w14:textId="77777777" w:rsidR="000F4502" w:rsidRDefault="000F4502" w:rsidP="00D93E24">
      <w:pPr>
        <w:spacing w:after="0" w:line="240" w:lineRule="auto"/>
        <w:jc w:val="both"/>
        <w:rPr>
          <w:rFonts w:ascii="Times New Roman" w:hAnsi="Times New Roman" w:cs="Times New Roman"/>
          <w:sz w:val="24"/>
          <w:szCs w:val="24"/>
          <w:lang w:val="en-US"/>
        </w:rPr>
      </w:pPr>
    </w:p>
    <w:p w14:paraId="6A03A88D" w14:textId="77777777" w:rsidR="000F4502" w:rsidRDefault="000F4502" w:rsidP="00D93E24">
      <w:pPr>
        <w:spacing w:after="0" w:line="240" w:lineRule="auto"/>
        <w:jc w:val="both"/>
        <w:rPr>
          <w:rFonts w:ascii="Times New Roman" w:hAnsi="Times New Roman" w:cs="Times New Roman"/>
          <w:sz w:val="24"/>
          <w:szCs w:val="24"/>
          <w:lang w:val="en-US"/>
        </w:rPr>
      </w:pPr>
    </w:p>
    <w:p w14:paraId="296610A0" w14:textId="33DF6ABC" w:rsidR="000F4502" w:rsidRDefault="000F4502" w:rsidP="00D93E24">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Classificação</w:t>
      </w:r>
      <w:proofErr w:type="spellEnd"/>
      <w:r>
        <w:rPr>
          <w:rFonts w:ascii="Times New Roman" w:hAnsi="Times New Roman" w:cs="Times New Roman"/>
          <w:sz w:val="24"/>
          <w:szCs w:val="24"/>
          <w:lang w:val="en-US"/>
        </w:rPr>
        <w:t xml:space="preserve"> JEL: R21, R31.</w:t>
      </w:r>
    </w:p>
    <w:p w14:paraId="7039D8E1" w14:textId="77777777" w:rsidR="000F4502" w:rsidRDefault="000F4502" w:rsidP="00D93E24">
      <w:pPr>
        <w:spacing w:after="0" w:line="240" w:lineRule="auto"/>
        <w:jc w:val="both"/>
        <w:rPr>
          <w:rFonts w:ascii="Times New Roman" w:hAnsi="Times New Roman" w:cs="Times New Roman"/>
          <w:sz w:val="24"/>
          <w:szCs w:val="24"/>
          <w:lang w:val="en-US"/>
        </w:rPr>
      </w:pPr>
    </w:p>
    <w:p w14:paraId="1C7D7BEE" w14:textId="77777777" w:rsidR="00601FFA" w:rsidRPr="008A7540" w:rsidRDefault="00601FFA" w:rsidP="00D93E24">
      <w:pPr>
        <w:spacing w:line="240" w:lineRule="auto"/>
        <w:rPr>
          <w:rFonts w:ascii="Times New Roman" w:hAnsi="Times New Roman" w:cs="Times New Roman"/>
          <w:b/>
          <w:sz w:val="24"/>
          <w:szCs w:val="24"/>
          <w:lang w:val="en-US"/>
        </w:rPr>
      </w:pPr>
    </w:p>
    <w:p w14:paraId="1508199A" w14:textId="77777777" w:rsidR="00601FFA" w:rsidRPr="008A7540" w:rsidRDefault="00601FFA" w:rsidP="00D93E24">
      <w:pPr>
        <w:spacing w:line="240" w:lineRule="auto"/>
        <w:rPr>
          <w:rFonts w:ascii="Times New Roman" w:hAnsi="Times New Roman" w:cs="Times New Roman"/>
          <w:b/>
          <w:sz w:val="24"/>
          <w:szCs w:val="24"/>
          <w:lang w:val="en-US"/>
        </w:rPr>
      </w:pPr>
    </w:p>
    <w:p w14:paraId="1D193CC5" w14:textId="77777777" w:rsidR="000F4502" w:rsidRDefault="000F4502" w:rsidP="0031050C">
      <w:pPr>
        <w:spacing w:line="240" w:lineRule="auto"/>
        <w:jc w:val="both"/>
        <w:rPr>
          <w:rFonts w:ascii="Times New Roman" w:hAnsi="Times New Roman" w:cs="Times New Roman"/>
          <w:b/>
          <w:sz w:val="24"/>
          <w:szCs w:val="24"/>
          <w:lang w:val="en-US"/>
        </w:rPr>
      </w:pPr>
    </w:p>
    <w:p w14:paraId="220B60E5" w14:textId="77777777" w:rsidR="00FE1156" w:rsidRDefault="00FE1156" w:rsidP="0031050C">
      <w:pPr>
        <w:spacing w:line="240" w:lineRule="auto"/>
        <w:jc w:val="both"/>
        <w:rPr>
          <w:rFonts w:ascii="Times New Roman" w:hAnsi="Times New Roman" w:cs="Times New Roman"/>
          <w:b/>
          <w:sz w:val="24"/>
          <w:szCs w:val="24"/>
        </w:rPr>
      </w:pPr>
    </w:p>
    <w:p w14:paraId="148DE76D" w14:textId="2F8E2322" w:rsidR="0031050C" w:rsidRDefault="0031050C" w:rsidP="0031050C">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Estrutura Familiar como Determinante da Localização Urbana</w:t>
      </w:r>
      <w:r w:rsidR="002C619F">
        <w:rPr>
          <w:rFonts w:ascii="Times New Roman" w:hAnsi="Times New Roman" w:cs="Times New Roman"/>
          <w:b/>
          <w:sz w:val="24"/>
          <w:szCs w:val="24"/>
        </w:rPr>
        <w:t xml:space="preserve"> das Famílias</w:t>
      </w:r>
      <w:r>
        <w:rPr>
          <w:rFonts w:ascii="Times New Roman" w:hAnsi="Times New Roman" w:cs="Times New Roman"/>
          <w:b/>
          <w:sz w:val="24"/>
          <w:szCs w:val="24"/>
        </w:rPr>
        <w:t>: Uma Análise Empírica para a Cidade de São Paulo</w:t>
      </w:r>
    </w:p>
    <w:p w14:paraId="221F0F65" w14:textId="77777777" w:rsidR="0033426D" w:rsidRDefault="0033426D" w:rsidP="00D93E24">
      <w:pPr>
        <w:spacing w:line="240" w:lineRule="auto"/>
        <w:rPr>
          <w:rFonts w:ascii="Times New Roman" w:hAnsi="Times New Roman" w:cs="Times New Roman"/>
          <w:b/>
          <w:sz w:val="24"/>
          <w:szCs w:val="24"/>
        </w:rPr>
      </w:pPr>
      <w:r>
        <w:rPr>
          <w:rFonts w:ascii="Times New Roman" w:hAnsi="Times New Roman" w:cs="Times New Roman"/>
          <w:b/>
          <w:sz w:val="24"/>
          <w:szCs w:val="24"/>
        </w:rPr>
        <w:t>1. Introdução</w:t>
      </w:r>
    </w:p>
    <w:p w14:paraId="1C9E6771" w14:textId="77777777" w:rsidR="003163EB" w:rsidRDefault="003163EB" w:rsidP="00D93E24">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 xml:space="preserve">Sob a perspectiva da Economia Urbana tradicional, a localização da residência das famílias nas cidades é considerada a partir da influência de três dimensões associadas ao espaço: acessibilidade aos locais de trabalho e de interação social, o consumo de espaço físico e a presença de amenidades (Fujita, 1989; </w:t>
      </w:r>
      <w:proofErr w:type="spellStart"/>
      <w:r>
        <w:rPr>
          <w:rFonts w:ascii="Times New Roman" w:hAnsi="Times New Roman" w:cs="Times New Roman"/>
          <w:sz w:val="24"/>
          <w:szCs w:val="24"/>
        </w:rPr>
        <w:t>Arnott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McMillen</w:t>
      </w:r>
      <w:proofErr w:type="spellEnd"/>
      <w:r>
        <w:rPr>
          <w:rFonts w:ascii="Times New Roman" w:hAnsi="Times New Roman" w:cs="Times New Roman"/>
          <w:sz w:val="24"/>
          <w:szCs w:val="24"/>
        </w:rPr>
        <w:t xml:space="preserve">, 2005). Neste sentido, </w:t>
      </w:r>
      <w:r w:rsidR="001E5DB9">
        <w:rPr>
          <w:rFonts w:ascii="Times New Roman" w:hAnsi="Times New Roman" w:cs="Times New Roman"/>
          <w:sz w:val="24"/>
          <w:szCs w:val="24"/>
        </w:rPr>
        <w:t xml:space="preserve">influenciada de forma diversa por tais dimensões, </w:t>
      </w:r>
      <w:r>
        <w:rPr>
          <w:rFonts w:ascii="Times New Roman" w:hAnsi="Times New Roman" w:cs="Times New Roman"/>
          <w:sz w:val="24"/>
          <w:szCs w:val="24"/>
        </w:rPr>
        <w:t>uma série de características familiares potencialmente podem justificar a localização observada das moradias nos centros urbanos</w:t>
      </w:r>
      <w:r w:rsidR="001E5DB9">
        <w:rPr>
          <w:rFonts w:ascii="Times New Roman" w:hAnsi="Times New Roman" w:cs="Times New Roman"/>
          <w:sz w:val="24"/>
          <w:szCs w:val="24"/>
        </w:rPr>
        <w:t>. P</w:t>
      </w:r>
      <w:r w:rsidR="001E5DB9">
        <w:rPr>
          <w:rFonts w:ascii="Times New Roman" w:hAnsi="Times New Roman" w:cs="Times New Roman"/>
          <w:sz w:val="24"/>
        </w:rPr>
        <w:t>or exemplo, para as regiões metropolitanas americanas, a localização da residência é regularmente apontada como mais distante do local de trabalho das famílias para indivíduos de maior renda familiar, de mais idade, casado, com maior escolaridade, do sexo masculino e</w:t>
      </w:r>
      <w:r w:rsidR="009E6796">
        <w:rPr>
          <w:rFonts w:ascii="Times New Roman" w:hAnsi="Times New Roman" w:cs="Times New Roman"/>
          <w:sz w:val="24"/>
        </w:rPr>
        <w:t xml:space="preserve"> com maior presença de crianças na família</w:t>
      </w:r>
      <w:r w:rsidR="001E5DB9">
        <w:rPr>
          <w:rFonts w:ascii="Times New Roman" w:hAnsi="Times New Roman" w:cs="Times New Roman"/>
          <w:sz w:val="24"/>
        </w:rPr>
        <w:t xml:space="preserve"> (</w:t>
      </w:r>
      <w:proofErr w:type="spellStart"/>
      <w:r w:rsidR="001E5DB9">
        <w:rPr>
          <w:rFonts w:ascii="Times New Roman" w:hAnsi="Times New Roman" w:cs="Times New Roman"/>
          <w:sz w:val="24"/>
        </w:rPr>
        <w:t>Craine</w:t>
      </w:r>
      <w:proofErr w:type="spellEnd"/>
      <w:r w:rsidR="001E5DB9">
        <w:rPr>
          <w:rFonts w:ascii="Times New Roman" w:hAnsi="Times New Roman" w:cs="Times New Roman"/>
          <w:sz w:val="24"/>
        </w:rPr>
        <w:t xml:space="preserve">, 2007). </w:t>
      </w:r>
    </w:p>
    <w:p w14:paraId="03F3140D" w14:textId="60A59140" w:rsidR="000F45C4" w:rsidRDefault="009E6796"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presença de um maior número de dependentes nas famílias (indivíduos que não auferem renda do trabalho) talvez que seja uma das características familiares que mais claramente evidencia o dilema entre acessibilidade e uso de espaço no contexto familiar: a maior presença de crianças eleva a importância do consumo de espaço pela família como um todo em relação ao custo (pecuniários e não pecuniários) de ida ao trabalho, o que, para níveis similares de amenidades das localidades, leva as famílias a se distanciarem das localizações de emprego (centros de negócios)</w:t>
      </w:r>
      <w:r w:rsidR="0031050C">
        <w:rPr>
          <w:rFonts w:ascii="Times New Roman" w:hAnsi="Times New Roman" w:cs="Times New Roman"/>
          <w:sz w:val="24"/>
          <w:szCs w:val="24"/>
        </w:rPr>
        <w:t xml:space="preserve"> e apresentarem maior tempo de </w:t>
      </w:r>
      <w:proofErr w:type="spellStart"/>
      <w:r w:rsidR="0031050C">
        <w:rPr>
          <w:rFonts w:ascii="Times New Roman" w:hAnsi="Times New Roman" w:cs="Times New Roman"/>
          <w:i/>
          <w:sz w:val="24"/>
          <w:szCs w:val="24"/>
        </w:rPr>
        <w:t>commuting</w:t>
      </w:r>
      <w:proofErr w:type="spellEnd"/>
      <w:r>
        <w:rPr>
          <w:rFonts w:ascii="Times New Roman" w:hAnsi="Times New Roman" w:cs="Times New Roman"/>
          <w:sz w:val="24"/>
          <w:szCs w:val="24"/>
        </w:rPr>
        <w:t xml:space="preserve">. </w:t>
      </w:r>
      <w:r w:rsidR="000F45C4">
        <w:rPr>
          <w:rFonts w:ascii="Times New Roman" w:hAnsi="Times New Roman" w:cs="Times New Roman"/>
          <w:sz w:val="24"/>
          <w:szCs w:val="24"/>
        </w:rPr>
        <w:t xml:space="preserve">No sentido, inverso e bem de acordo com a tendência dos centros urbanos brasileiros, a redução do número de dependentes, sem alterações significativas nos níveis de amenidades urbanas, deve associar-se negativamente à distância das moradias aos locais de trabalho </w:t>
      </w:r>
      <w:r w:rsidR="0031050C">
        <w:rPr>
          <w:rFonts w:ascii="Times New Roman" w:hAnsi="Times New Roman" w:cs="Times New Roman"/>
          <w:sz w:val="24"/>
          <w:szCs w:val="24"/>
        </w:rPr>
        <w:t>e, assim,</w:t>
      </w:r>
      <w:r w:rsidR="000F45C4">
        <w:rPr>
          <w:rFonts w:ascii="Times New Roman" w:hAnsi="Times New Roman" w:cs="Times New Roman"/>
          <w:sz w:val="24"/>
          <w:szCs w:val="24"/>
        </w:rPr>
        <w:t xml:space="preserve"> ao tempo de i</w:t>
      </w:r>
      <w:r w:rsidR="006411E2">
        <w:rPr>
          <w:rFonts w:ascii="Times New Roman" w:hAnsi="Times New Roman" w:cs="Times New Roman"/>
          <w:sz w:val="24"/>
          <w:szCs w:val="24"/>
        </w:rPr>
        <w:t>da ao trabalho dos chefes de fa</w:t>
      </w:r>
      <w:r w:rsidR="000F45C4">
        <w:rPr>
          <w:rFonts w:ascii="Times New Roman" w:hAnsi="Times New Roman" w:cs="Times New Roman"/>
          <w:sz w:val="24"/>
          <w:szCs w:val="24"/>
        </w:rPr>
        <w:t>mília.</w:t>
      </w:r>
    </w:p>
    <w:p w14:paraId="1F54DA77" w14:textId="77777777" w:rsidR="009E6796" w:rsidRDefault="000F45C4"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 fato, entre as mudanças importantes na estrutura das famílias brasileiras nos centros urbanos, destaca-se a redução do número de dependentes. Entre 2001 e 2009, por exempl</w:t>
      </w:r>
      <w:r w:rsidR="006411E2">
        <w:rPr>
          <w:rFonts w:ascii="Times New Roman" w:hAnsi="Times New Roman" w:cs="Times New Roman"/>
          <w:sz w:val="24"/>
          <w:szCs w:val="24"/>
        </w:rPr>
        <w:t xml:space="preserve">o, de acordo com dados da PNAD para as Regiões Metropolitanas do Brasil, a participação dos dependentes no total de membros das famílias nestas regiões apresenta redução de 38% para cerca de 32%, o que seguramente está associado à maior inserção das mulheres no mercado de trabalho e ao menor número de filhos destas. Analisada isoladamente a influência desta tendência sobre a localização das famílias nas cidades, </w:t>
      </w:r>
      <w:r w:rsidR="00C6584D">
        <w:rPr>
          <w:rFonts w:ascii="Times New Roman" w:hAnsi="Times New Roman" w:cs="Times New Roman"/>
          <w:sz w:val="24"/>
          <w:szCs w:val="24"/>
        </w:rPr>
        <w:t>suas consequências podem estar associadas à</w:t>
      </w:r>
      <w:r w:rsidR="006411E2">
        <w:rPr>
          <w:rFonts w:ascii="Times New Roman" w:hAnsi="Times New Roman" w:cs="Times New Roman"/>
          <w:sz w:val="24"/>
          <w:szCs w:val="24"/>
        </w:rPr>
        <w:t xml:space="preserve"> maior pressão ou demanda no sentido de espaços mais centralmente localizados, o que pode não apenas refletir-se sobre os preços do espaço urbanos (ex. aluguéis e preços dos imóveis), como também em maior congestão das vias urbanas centrais.</w:t>
      </w:r>
    </w:p>
    <w:p w14:paraId="154DD35C" w14:textId="053A7C4D" w:rsidR="009E6796" w:rsidRDefault="00C6584D"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partir do caso da </w:t>
      </w:r>
      <w:r w:rsidR="00EB72F7">
        <w:rPr>
          <w:rFonts w:ascii="Times New Roman" w:hAnsi="Times New Roman" w:cs="Times New Roman"/>
          <w:sz w:val="24"/>
          <w:szCs w:val="24"/>
        </w:rPr>
        <w:t>Cidade</w:t>
      </w:r>
      <w:r w:rsidR="0083311E">
        <w:rPr>
          <w:rFonts w:ascii="Times New Roman" w:hAnsi="Times New Roman" w:cs="Times New Roman"/>
          <w:sz w:val="24"/>
          <w:szCs w:val="24"/>
        </w:rPr>
        <w:t xml:space="preserve"> de São Paulo </w:t>
      </w:r>
      <w:r>
        <w:rPr>
          <w:rFonts w:ascii="Times New Roman" w:hAnsi="Times New Roman" w:cs="Times New Roman"/>
          <w:sz w:val="24"/>
          <w:szCs w:val="24"/>
        </w:rPr>
        <w:t>e utilizando os micro</w:t>
      </w:r>
      <w:r w:rsidR="0031050C">
        <w:rPr>
          <w:rFonts w:ascii="Times New Roman" w:hAnsi="Times New Roman" w:cs="Times New Roman"/>
          <w:sz w:val="24"/>
          <w:szCs w:val="24"/>
        </w:rPr>
        <w:t xml:space="preserve"> </w:t>
      </w:r>
      <w:r>
        <w:rPr>
          <w:rFonts w:ascii="Times New Roman" w:hAnsi="Times New Roman" w:cs="Times New Roman"/>
          <w:sz w:val="24"/>
          <w:szCs w:val="24"/>
        </w:rPr>
        <w:t xml:space="preserve">dados do Censo Demográfico de 2010, este trabalho apresenta uma investigação empírica a respeito da relação entre estrutura familiar e tempo de ida ao trabalho das famílias desta região. Mais especificamente, investiga-se em que medida o número de crianças e idosos inativos das famílias </w:t>
      </w:r>
      <w:r w:rsidR="0031050C">
        <w:rPr>
          <w:rFonts w:ascii="Times New Roman" w:hAnsi="Times New Roman" w:cs="Times New Roman"/>
          <w:sz w:val="24"/>
          <w:szCs w:val="24"/>
        </w:rPr>
        <w:t xml:space="preserve">apresenta um efeito causal positivo sobre </w:t>
      </w:r>
      <w:r>
        <w:rPr>
          <w:rFonts w:ascii="Times New Roman" w:hAnsi="Times New Roman" w:cs="Times New Roman"/>
          <w:sz w:val="24"/>
          <w:szCs w:val="24"/>
        </w:rPr>
        <w:t>o tempo de ida ao trabalho dos chefes de família</w:t>
      </w:r>
      <w:r w:rsidR="0031050C">
        <w:rPr>
          <w:rFonts w:ascii="Times New Roman" w:hAnsi="Times New Roman" w:cs="Times New Roman"/>
          <w:sz w:val="24"/>
          <w:szCs w:val="24"/>
        </w:rPr>
        <w:t>,</w:t>
      </w:r>
      <w:r>
        <w:rPr>
          <w:rFonts w:ascii="Times New Roman" w:hAnsi="Times New Roman" w:cs="Times New Roman"/>
          <w:sz w:val="24"/>
          <w:szCs w:val="24"/>
        </w:rPr>
        <w:t xml:space="preserve"> depois de consideradas as influências de variáveis tradicionais na análise empírica sobre os condicionantes do tempo de ida ao trabalho. </w:t>
      </w:r>
      <w:r w:rsidR="000E28CA">
        <w:rPr>
          <w:rFonts w:ascii="Times New Roman" w:hAnsi="Times New Roman" w:cs="Times New Roman"/>
          <w:sz w:val="24"/>
          <w:szCs w:val="24"/>
        </w:rPr>
        <w:t>A</w:t>
      </w:r>
      <w:r>
        <w:rPr>
          <w:rFonts w:ascii="Times New Roman" w:hAnsi="Times New Roman" w:cs="Times New Roman"/>
          <w:sz w:val="24"/>
          <w:szCs w:val="24"/>
        </w:rPr>
        <w:t xml:space="preserve">lém de ser a </w:t>
      </w:r>
      <w:r w:rsidR="00EB72F7">
        <w:rPr>
          <w:rFonts w:ascii="Times New Roman" w:hAnsi="Times New Roman" w:cs="Times New Roman"/>
          <w:sz w:val="24"/>
          <w:szCs w:val="24"/>
        </w:rPr>
        <w:t>cidade</w:t>
      </w:r>
      <w:r>
        <w:rPr>
          <w:rFonts w:ascii="Times New Roman" w:hAnsi="Times New Roman" w:cs="Times New Roman"/>
          <w:sz w:val="24"/>
          <w:szCs w:val="24"/>
        </w:rPr>
        <w:t xml:space="preserve"> mais representativa dos indivíduos das </w:t>
      </w:r>
      <w:proofErr w:type="spellStart"/>
      <w:r>
        <w:rPr>
          <w:rFonts w:ascii="Times New Roman" w:hAnsi="Times New Roman" w:cs="Times New Roman"/>
          <w:sz w:val="24"/>
          <w:szCs w:val="24"/>
        </w:rPr>
        <w:t>RMs</w:t>
      </w:r>
      <w:proofErr w:type="spellEnd"/>
      <w:r>
        <w:rPr>
          <w:rFonts w:ascii="Times New Roman" w:hAnsi="Times New Roman" w:cs="Times New Roman"/>
          <w:sz w:val="24"/>
          <w:szCs w:val="24"/>
        </w:rPr>
        <w:t xml:space="preserve"> brasileiras, </w:t>
      </w:r>
      <w:r w:rsidR="000E28CA">
        <w:rPr>
          <w:rFonts w:ascii="Times New Roman" w:hAnsi="Times New Roman" w:cs="Times New Roman"/>
          <w:sz w:val="24"/>
          <w:szCs w:val="24"/>
        </w:rPr>
        <w:t>a Cidade de São Paulo configura-se com um espaço</w:t>
      </w:r>
      <w:r>
        <w:rPr>
          <w:rFonts w:ascii="Times New Roman" w:hAnsi="Times New Roman" w:cs="Times New Roman"/>
          <w:sz w:val="24"/>
          <w:szCs w:val="24"/>
        </w:rPr>
        <w:t xml:space="preserve"> urbano </w:t>
      </w:r>
      <w:r w:rsidR="000E28CA">
        <w:rPr>
          <w:rFonts w:ascii="Times New Roman" w:hAnsi="Times New Roman" w:cs="Times New Roman"/>
          <w:sz w:val="24"/>
          <w:szCs w:val="24"/>
        </w:rPr>
        <w:t>favorável para investigação, uma vez que apresenta</w:t>
      </w:r>
      <w:r>
        <w:rPr>
          <w:rFonts w:ascii="Times New Roman" w:hAnsi="Times New Roman" w:cs="Times New Roman"/>
          <w:sz w:val="24"/>
          <w:szCs w:val="24"/>
        </w:rPr>
        <w:t xml:space="preserve"> poucas</w:t>
      </w:r>
      <w:r w:rsidR="00D973B2">
        <w:rPr>
          <w:rFonts w:ascii="Times New Roman" w:hAnsi="Times New Roman" w:cs="Times New Roman"/>
          <w:sz w:val="24"/>
          <w:szCs w:val="24"/>
        </w:rPr>
        <w:t xml:space="preserve"> amenidades</w:t>
      </w:r>
      <w:r w:rsidR="000E28CA">
        <w:rPr>
          <w:rFonts w:ascii="Times New Roman" w:hAnsi="Times New Roman" w:cs="Times New Roman"/>
          <w:sz w:val="24"/>
          <w:szCs w:val="24"/>
        </w:rPr>
        <w:t xml:space="preserve"> naturais</w:t>
      </w:r>
      <w:r w:rsidR="00D973B2">
        <w:rPr>
          <w:rFonts w:ascii="Times New Roman" w:hAnsi="Times New Roman" w:cs="Times New Roman"/>
          <w:sz w:val="24"/>
          <w:szCs w:val="24"/>
        </w:rPr>
        <w:t xml:space="preserve">, o que </w:t>
      </w:r>
      <w:r>
        <w:rPr>
          <w:rFonts w:ascii="Times New Roman" w:hAnsi="Times New Roman" w:cs="Times New Roman"/>
          <w:sz w:val="24"/>
          <w:szCs w:val="24"/>
        </w:rPr>
        <w:t xml:space="preserve">diminui as dificuldades de identificação das influências </w:t>
      </w:r>
      <w:r w:rsidR="000E28CA">
        <w:rPr>
          <w:rFonts w:ascii="Times New Roman" w:hAnsi="Times New Roman" w:cs="Times New Roman"/>
          <w:sz w:val="24"/>
          <w:szCs w:val="24"/>
        </w:rPr>
        <w:t xml:space="preserve">das </w:t>
      </w:r>
      <w:r w:rsidR="00D973B2">
        <w:rPr>
          <w:rFonts w:ascii="Times New Roman" w:hAnsi="Times New Roman" w:cs="Times New Roman"/>
          <w:sz w:val="24"/>
          <w:szCs w:val="24"/>
        </w:rPr>
        <w:t>variáveis</w:t>
      </w:r>
      <w:r w:rsidR="000E28CA">
        <w:rPr>
          <w:rFonts w:ascii="Times New Roman" w:hAnsi="Times New Roman" w:cs="Times New Roman"/>
          <w:sz w:val="24"/>
          <w:szCs w:val="24"/>
        </w:rPr>
        <w:t xml:space="preserve"> sobre o tempo de </w:t>
      </w:r>
      <w:proofErr w:type="spellStart"/>
      <w:r w:rsidR="000E28CA">
        <w:rPr>
          <w:rFonts w:ascii="Times New Roman" w:hAnsi="Times New Roman" w:cs="Times New Roman"/>
          <w:i/>
          <w:sz w:val="24"/>
          <w:szCs w:val="24"/>
        </w:rPr>
        <w:t>commuting</w:t>
      </w:r>
      <w:proofErr w:type="spellEnd"/>
      <w:r w:rsidR="000E28CA">
        <w:rPr>
          <w:rFonts w:ascii="Times New Roman" w:hAnsi="Times New Roman" w:cs="Times New Roman"/>
          <w:sz w:val="24"/>
          <w:szCs w:val="24"/>
        </w:rPr>
        <w:t>, e grande variedade de estruturas familiares.</w:t>
      </w:r>
      <w:r w:rsidR="00D973B2">
        <w:rPr>
          <w:rFonts w:ascii="Times New Roman" w:hAnsi="Times New Roman" w:cs="Times New Roman"/>
          <w:sz w:val="24"/>
          <w:szCs w:val="24"/>
        </w:rPr>
        <w:t xml:space="preserve"> </w:t>
      </w:r>
      <w:r w:rsidR="000E28CA">
        <w:rPr>
          <w:rFonts w:ascii="Times New Roman" w:hAnsi="Times New Roman" w:cs="Times New Roman"/>
          <w:sz w:val="24"/>
          <w:szCs w:val="24"/>
        </w:rPr>
        <w:t xml:space="preserve">Para a identificação da relação investigada, é utilizada uma </w:t>
      </w:r>
      <w:r w:rsidR="000E28CA">
        <w:rPr>
          <w:rFonts w:ascii="Times New Roman" w:hAnsi="Times New Roman" w:cs="Times New Roman"/>
          <w:sz w:val="24"/>
          <w:szCs w:val="24"/>
        </w:rPr>
        <w:lastRenderedPageBreak/>
        <w:t xml:space="preserve">variável instrumental, representada pela religião dos indivíduos, fortemente associada ao número de dependentes mas sem vínculo com o tempo de </w:t>
      </w:r>
      <w:proofErr w:type="spellStart"/>
      <w:r w:rsidR="000E28CA" w:rsidRPr="000E28CA">
        <w:rPr>
          <w:rFonts w:ascii="Times New Roman" w:hAnsi="Times New Roman" w:cs="Times New Roman"/>
          <w:i/>
          <w:sz w:val="24"/>
          <w:szCs w:val="24"/>
        </w:rPr>
        <w:t>commmuting</w:t>
      </w:r>
      <w:proofErr w:type="spellEnd"/>
      <w:r w:rsidR="000E28CA">
        <w:rPr>
          <w:rFonts w:ascii="Times New Roman" w:hAnsi="Times New Roman" w:cs="Times New Roman"/>
          <w:sz w:val="24"/>
          <w:szCs w:val="24"/>
        </w:rPr>
        <w:t>. Os resultados obtidos</w:t>
      </w:r>
      <w:r w:rsidR="00D973B2">
        <w:rPr>
          <w:rFonts w:ascii="Times New Roman" w:hAnsi="Times New Roman" w:cs="Times New Roman"/>
          <w:sz w:val="24"/>
          <w:szCs w:val="24"/>
        </w:rPr>
        <w:t xml:space="preserve"> encontram-se em sintonia com perspectiva dos modelos da Economia Urbana tradicional: famílias com maior número de dependentes apresentam menores chances de ter seu chefe com</w:t>
      </w:r>
      <w:r w:rsidR="000E28CA">
        <w:rPr>
          <w:rFonts w:ascii="Times New Roman" w:hAnsi="Times New Roman" w:cs="Times New Roman"/>
          <w:sz w:val="24"/>
          <w:szCs w:val="24"/>
        </w:rPr>
        <w:t xml:space="preserve"> maior tempo de ida ao trabalho, o que é consistente com a maior demanda por espaço destas unidades familiares.</w:t>
      </w:r>
    </w:p>
    <w:p w14:paraId="65B238E0" w14:textId="77777777" w:rsidR="00D973B2" w:rsidRDefault="00D973B2"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Além desta introdução, o artigo apresenta mais quatro seções. Na próxima, a partir de um modelo tradicional na Economia Urbana, apresenta rapidamente os fundamentos teóricos para a pesquisa empírica. Na seção três, são discutidas a base de informações e feitas inferências iniciais e na seção quatro são apresentados os resultados da análise multivariada. A quinta e última seção apresentas as considerações sobre os resultados e as perspectivas de futuras investigações.</w:t>
      </w:r>
    </w:p>
    <w:p w14:paraId="013CDC05" w14:textId="77777777" w:rsidR="00D973B2" w:rsidRDefault="00D973B2" w:rsidP="00D93E24">
      <w:pPr>
        <w:spacing w:after="0" w:line="240" w:lineRule="auto"/>
        <w:jc w:val="both"/>
        <w:rPr>
          <w:rFonts w:ascii="Times New Roman" w:hAnsi="Times New Roman" w:cs="Times New Roman"/>
          <w:sz w:val="24"/>
          <w:szCs w:val="24"/>
        </w:rPr>
      </w:pPr>
    </w:p>
    <w:p w14:paraId="16D15BD9" w14:textId="77777777" w:rsidR="0038017E" w:rsidRDefault="0038017E" w:rsidP="00D93E24">
      <w:pPr>
        <w:spacing w:line="240" w:lineRule="auto"/>
        <w:rPr>
          <w:rFonts w:ascii="Times New Roman" w:hAnsi="Times New Roman" w:cs="Times New Roman"/>
          <w:b/>
          <w:sz w:val="24"/>
          <w:szCs w:val="24"/>
        </w:rPr>
      </w:pPr>
      <w:r>
        <w:rPr>
          <w:rFonts w:ascii="Times New Roman" w:hAnsi="Times New Roman" w:cs="Times New Roman"/>
          <w:b/>
          <w:sz w:val="24"/>
          <w:szCs w:val="24"/>
        </w:rPr>
        <w:t>2. Estrutura familiar e escolha residencial</w:t>
      </w:r>
      <w:r w:rsidR="009834D1">
        <w:rPr>
          <w:rFonts w:ascii="Times New Roman" w:hAnsi="Times New Roman" w:cs="Times New Roman"/>
          <w:b/>
          <w:sz w:val="24"/>
          <w:szCs w:val="24"/>
        </w:rPr>
        <w:t xml:space="preserve"> na</w:t>
      </w:r>
      <w:r>
        <w:rPr>
          <w:rFonts w:ascii="Times New Roman" w:hAnsi="Times New Roman" w:cs="Times New Roman"/>
          <w:b/>
          <w:sz w:val="24"/>
          <w:szCs w:val="24"/>
        </w:rPr>
        <w:t xml:space="preserve"> Economia Urbana</w:t>
      </w:r>
    </w:p>
    <w:p w14:paraId="78BD57DD" w14:textId="77777777" w:rsidR="00CE0F04" w:rsidRDefault="00CE0F04"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incorporação da influência da estrutura familiar sobre a decisão de localização de residência é comumente atribuída a </w:t>
      </w:r>
      <w:proofErr w:type="spellStart"/>
      <w:r w:rsidR="009834D1" w:rsidRPr="009834D1">
        <w:rPr>
          <w:rFonts w:ascii="Times New Roman" w:hAnsi="Times New Roman" w:cs="Times New Roman"/>
          <w:sz w:val="24"/>
          <w:szCs w:val="24"/>
        </w:rPr>
        <w:t>Beckmann</w:t>
      </w:r>
      <w:proofErr w:type="spellEnd"/>
      <w:r w:rsidR="009834D1" w:rsidRPr="009834D1">
        <w:rPr>
          <w:rFonts w:ascii="Times New Roman" w:hAnsi="Times New Roman" w:cs="Times New Roman"/>
          <w:sz w:val="24"/>
          <w:szCs w:val="24"/>
        </w:rPr>
        <w:t xml:space="preserve"> (1973)</w:t>
      </w:r>
      <w:r>
        <w:rPr>
          <w:rFonts w:ascii="Times New Roman" w:hAnsi="Times New Roman" w:cs="Times New Roman"/>
          <w:sz w:val="24"/>
          <w:szCs w:val="24"/>
        </w:rPr>
        <w:t xml:space="preserve">. Fujita (1989) expande a proposta deste autor ao considerar na análise os custos pecuniários associados ao tempo de ida ao trabalho. Nesta seção, é apresentada rapidamente uma síntese da proposta destes autores. </w:t>
      </w:r>
    </w:p>
    <w:p w14:paraId="12E0C24B" w14:textId="77777777" w:rsidR="009834D1" w:rsidRPr="009834D1" w:rsidRDefault="00CE0F04"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9834D1" w:rsidRPr="009834D1">
        <w:rPr>
          <w:rFonts w:ascii="Times New Roman" w:hAnsi="Times New Roman" w:cs="Times New Roman"/>
          <w:sz w:val="24"/>
          <w:szCs w:val="24"/>
        </w:rPr>
        <w:t xml:space="preserve">ssume-se que a estrutura familiar é caracterizada por dois parâmetros: </w:t>
      </w:r>
      <w:r w:rsidRPr="00CE0F04">
        <w:rPr>
          <w:rFonts w:ascii="Times New Roman" w:hAnsi="Times New Roman" w:cs="Times New Roman"/>
          <w:i/>
          <w:sz w:val="24"/>
          <w:szCs w:val="24"/>
        </w:rPr>
        <w:t>d</w:t>
      </w:r>
      <w:r>
        <w:rPr>
          <w:rFonts w:ascii="Times New Roman" w:hAnsi="Times New Roman" w:cs="Times New Roman"/>
          <w:i/>
          <w:sz w:val="24"/>
          <w:szCs w:val="24"/>
        </w:rPr>
        <w:t xml:space="preserve">, </w:t>
      </w:r>
      <w:r>
        <w:rPr>
          <w:rFonts w:ascii="Times New Roman" w:hAnsi="Times New Roman" w:cs="Times New Roman"/>
          <w:sz w:val="24"/>
          <w:szCs w:val="24"/>
        </w:rPr>
        <w:t xml:space="preserve">o </w:t>
      </w:r>
      <w:r w:rsidR="009834D1" w:rsidRPr="009834D1">
        <w:rPr>
          <w:rFonts w:ascii="Times New Roman" w:hAnsi="Times New Roman" w:cs="Times New Roman"/>
          <w:sz w:val="24"/>
          <w:szCs w:val="24"/>
        </w:rPr>
        <w:t xml:space="preserve">número de membros que </w:t>
      </w:r>
      <w:r>
        <w:rPr>
          <w:rFonts w:ascii="Times New Roman" w:hAnsi="Times New Roman" w:cs="Times New Roman"/>
          <w:sz w:val="24"/>
          <w:szCs w:val="24"/>
        </w:rPr>
        <w:t>não trabalham (dependentes);</w:t>
      </w:r>
      <w:r w:rsidR="009834D1" w:rsidRPr="009834D1">
        <w:rPr>
          <w:rFonts w:ascii="Times New Roman" w:hAnsi="Times New Roman" w:cs="Times New Roman"/>
          <w:sz w:val="24"/>
          <w:szCs w:val="24"/>
        </w:rPr>
        <w:t xml:space="preserve"> </w:t>
      </w:r>
      <w:r w:rsidR="009834D1" w:rsidRPr="00CE0F04">
        <w:rPr>
          <w:rFonts w:ascii="Times New Roman" w:hAnsi="Times New Roman" w:cs="Times New Roman"/>
          <w:i/>
          <w:sz w:val="24"/>
          <w:szCs w:val="24"/>
        </w:rPr>
        <w:t>n</w:t>
      </w:r>
      <w:r w:rsidR="009834D1" w:rsidRPr="009834D1">
        <w:rPr>
          <w:rFonts w:ascii="Times New Roman" w:hAnsi="Times New Roman" w:cs="Times New Roman"/>
          <w:sz w:val="24"/>
          <w:szCs w:val="24"/>
        </w:rPr>
        <w:t>, número de membros do domicílio</w:t>
      </w:r>
      <w:r>
        <w:rPr>
          <w:rFonts w:ascii="Times New Roman" w:hAnsi="Times New Roman" w:cs="Times New Roman"/>
          <w:sz w:val="24"/>
          <w:szCs w:val="24"/>
        </w:rPr>
        <w:t>;</w:t>
      </w:r>
      <w:r w:rsidR="009834D1" w:rsidRPr="009834D1">
        <w:rPr>
          <w:rFonts w:ascii="Times New Roman" w:hAnsi="Times New Roman" w:cs="Times New Roman"/>
          <w:sz w:val="24"/>
          <w:szCs w:val="24"/>
        </w:rPr>
        <w:t xml:space="preserve"> e </w:t>
      </w:r>
      <w:r w:rsidR="00B456F6">
        <w:rPr>
          <w:rFonts w:ascii="Times New Roman" w:hAnsi="Times New Roman" w:cs="Times New Roman"/>
          <w:i/>
          <w:sz w:val="24"/>
          <w:szCs w:val="24"/>
        </w:rPr>
        <w:t xml:space="preserve">m, </w:t>
      </w:r>
      <w:r>
        <w:rPr>
          <w:rFonts w:ascii="Times New Roman" w:hAnsi="Times New Roman" w:cs="Times New Roman"/>
          <w:sz w:val="24"/>
          <w:szCs w:val="24"/>
        </w:rPr>
        <w:t xml:space="preserve">o número total de pessoas </w:t>
      </w:r>
      <w:r w:rsidR="00B456F6">
        <w:rPr>
          <w:rFonts w:ascii="Times New Roman" w:hAnsi="Times New Roman" w:cs="Times New Roman"/>
          <w:sz w:val="24"/>
          <w:szCs w:val="24"/>
        </w:rPr>
        <w:t xml:space="preserve">ocupadas </w:t>
      </w:r>
      <w:r>
        <w:rPr>
          <w:rFonts w:ascii="Times New Roman" w:hAnsi="Times New Roman" w:cs="Times New Roman"/>
          <w:sz w:val="24"/>
          <w:szCs w:val="24"/>
        </w:rPr>
        <w:t>na família</w:t>
      </w:r>
      <w:r w:rsidR="009834D1" w:rsidRPr="009834D1">
        <w:rPr>
          <w:rFonts w:ascii="Times New Roman" w:hAnsi="Times New Roman" w:cs="Times New Roman"/>
          <w:sz w:val="24"/>
          <w:szCs w:val="24"/>
        </w:rPr>
        <w:t xml:space="preserve">. A função utilidade </w:t>
      </w:r>
      <w:r>
        <w:rPr>
          <w:rFonts w:ascii="Times New Roman" w:hAnsi="Times New Roman" w:cs="Times New Roman"/>
          <w:sz w:val="24"/>
          <w:szCs w:val="24"/>
        </w:rPr>
        <w:t xml:space="preserve">expressa a dependência do bem-estar em relação ao consumo de bens, </w:t>
      </w:r>
      <w:r w:rsidRPr="00B456F6">
        <w:rPr>
          <w:rFonts w:ascii="Times New Roman" w:hAnsi="Times New Roman" w:cs="Times New Roman"/>
          <w:i/>
          <w:sz w:val="24"/>
          <w:szCs w:val="24"/>
        </w:rPr>
        <w:t>z</w:t>
      </w:r>
      <w:r>
        <w:rPr>
          <w:rFonts w:ascii="Times New Roman" w:hAnsi="Times New Roman" w:cs="Times New Roman"/>
          <w:sz w:val="24"/>
          <w:szCs w:val="24"/>
        </w:rPr>
        <w:t xml:space="preserve">, ao consumo de espaço, </w:t>
      </w:r>
      <w:r w:rsidRPr="00CE0F04">
        <w:rPr>
          <w:rFonts w:ascii="Times New Roman" w:hAnsi="Times New Roman" w:cs="Times New Roman"/>
          <w:i/>
          <w:sz w:val="24"/>
          <w:szCs w:val="24"/>
        </w:rPr>
        <w:t>s</w:t>
      </w:r>
      <w:r>
        <w:rPr>
          <w:rFonts w:ascii="Times New Roman" w:hAnsi="Times New Roman" w:cs="Times New Roman"/>
          <w:i/>
          <w:sz w:val="24"/>
          <w:szCs w:val="24"/>
        </w:rPr>
        <w:t xml:space="preserve">, </w:t>
      </w:r>
      <w:r>
        <w:rPr>
          <w:rFonts w:ascii="Times New Roman" w:hAnsi="Times New Roman" w:cs="Times New Roman"/>
          <w:sz w:val="24"/>
          <w:szCs w:val="24"/>
        </w:rPr>
        <w:t xml:space="preserve">e ao lazer,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oMath>
      <w:r>
        <w:rPr>
          <w:rFonts w:ascii="Times New Roman" w:hAnsi="Times New Roman" w:cs="Times New Roman"/>
          <w:sz w:val="24"/>
          <w:szCs w:val="24"/>
        </w:rPr>
        <w:t>. O bem-estar da família é assumido como a simples soma do dbem-restar de seus componentes. Assim, para cada família</w:t>
      </w:r>
      <w:r w:rsidR="009834D1" w:rsidRPr="009834D1">
        <w:rPr>
          <w:rFonts w:ascii="Times New Roman" w:hAnsi="Times New Roman" w:cs="Times New Roman"/>
          <w:sz w:val="24"/>
          <w:szCs w:val="24"/>
        </w:rPr>
        <w:t xml:space="preserve"> </w:t>
      </w:r>
      <w:r>
        <w:rPr>
          <w:rFonts w:ascii="Times New Roman" w:hAnsi="Times New Roman" w:cs="Times New Roman"/>
          <w:sz w:val="24"/>
          <w:szCs w:val="24"/>
        </w:rPr>
        <w:t>tem-se o nível de satisfação</w:t>
      </w:r>
      <w:r w:rsidR="004E0470">
        <w:rPr>
          <w:rFonts w:ascii="Times New Roman" w:hAnsi="Times New Roman" w:cs="Times New Roman"/>
          <w:sz w:val="24"/>
          <w:szCs w:val="24"/>
        </w:rPr>
        <w:t xml:space="preserve"> dado por</w:t>
      </w:r>
      <w:r w:rsidR="009834D1" w:rsidRPr="009834D1">
        <w:rPr>
          <w:rFonts w:ascii="Times New Roman" w:hAnsi="Times New Roman" w:cs="Times New Roman"/>
          <w:sz w:val="24"/>
          <w:szCs w:val="24"/>
        </w:rPr>
        <w:t xml:space="preserve"> </w:t>
      </w:r>
      <m:oMath>
        <m:r>
          <w:rPr>
            <w:rFonts w:ascii="Cambria Math" w:hAnsi="Cambria Math" w:cs="Times New Roman"/>
            <w:sz w:val="24"/>
            <w:szCs w:val="24"/>
          </w:rPr>
          <m:t>U</m:t>
        </m:r>
        <m:r>
          <m:rPr>
            <m:sty m:val="p"/>
          </m:rPr>
          <w:rPr>
            <w:rFonts w:ascii="Cambria Math" w:hAnsi="Cambria Math" w:cs="Times New Roman"/>
            <w:sz w:val="24"/>
            <w:szCs w:val="24"/>
          </w:rPr>
          <m:t>(</m:t>
        </m:r>
        <m:r>
          <w:rPr>
            <w:rFonts w:ascii="Cambria Math" w:hAnsi="Cambria Math" w:cs="Times New Roman"/>
            <w:sz w:val="24"/>
            <w:szCs w:val="24"/>
          </w:rPr>
          <m:t>z,s,</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w:rPr>
            <w:rFonts w:ascii="Cambria Math" w:hAnsi="Cambria Math" w:cs="Times New Roman"/>
            <w:sz w:val="24"/>
            <w:szCs w:val="24"/>
          </w:rPr>
          <m:t>;d,n</m:t>
        </m:r>
        <m:r>
          <m:rPr>
            <m:sty m:val="p"/>
          </m:rPr>
          <w:rPr>
            <w:rFonts w:ascii="Cambria Math" w:hAnsi="Cambria Math" w:cs="Times New Roman"/>
            <w:sz w:val="24"/>
            <w:szCs w:val="24"/>
          </w:rPr>
          <m:t>)</m:t>
        </m:r>
      </m:oMath>
      <w:r w:rsidR="009834D1" w:rsidRPr="009834D1">
        <w:rPr>
          <w:rFonts w:ascii="Times New Roman" w:hAnsi="Times New Roman" w:cs="Times New Roman"/>
          <w:sz w:val="24"/>
          <w:szCs w:val="24"/>
        </w:rPr>
        <w:t xml:space="preserve">, sendo </w:t>
      </w:r>
      <w:r>
        <w:rPr>
          <w:rFonts w:ascii="Times New Roman" w:hAnsi="Times New Roman" w:cs="Times New Roman"/>
          <w:i/>
          <w:sz w:val="24"/>
          <w:szCs w:val="24"/>
        </w:rPr>
        <w:t>d</w:t>
      </w:r>
      <w:r w:rsidR="009834D1" w:rsidRPr="009834D1">
        <w:rPr>
          <w:rFonts w:ascii="Times New Roman" w:hAnsi="Times New Roman" w:cs="Times New Roman"/>
          <w:sz w:val="24"/>
          <w:szCs w:val="24"/>
        </w:rPr>
        <w:t xml:space="preserve"> e </w:t>
      </w:r>
      <w:r w:rsidR="009834D1" w:rsidRPr="00CE0F04">
        <w:rPr>
          <w:rFonts w:ascii="Times New Roman" w:hAnsi="Times New Roman" w:cs="Times New Roman"/>
          <w:i/>
          <w:sz w:val="24"/>
          <w:szCs w:val="24"/>
        </w:rPr>
        <w:t>n</w:t>
      </w:r>
      <w:r w:rsidR="009834D1" w:rsidRPr="009834D1">
        <w:rPr>
          <w:rFonts w:ascii="Times New Roman" w:hAnsi="Times New Roman" w:cs="Times New Roman"/>
          <w:sz w:val="24"/>
          <w:szCs w:val="24"/>
        </w:rPr>
        <w:t xml:space="preserve">, parâmetros. </w:t>
      </w:r>
    </w:p>
    <w:p w14:paraId="538A82FF" w14:textId="77777777" w:rsidR="009834D1" w:rsidRPr="009834D1" w:rsidRDefault="004E0470" w:rsidP="00D93E24">
      <w:pPr>
        <w:spacing w:line="240" w:lineRule="auto"/>
        <w:ind w:firstLine="720"/>
        <w:rPr>
          <w:rFonts w:ascii="Times New Roman" w:hAnsi="Times New Roman" w:cs="Times New Roman"/>
          <w:sz w:val="24"/>
          <w:szCs w:val="24"/>
        </w:rPr>
      </w:pPr>
      <w:r>
        <w:rPr>
          <w:rFonts w:ascii="Times New Roman" w:hAnsi="Times New Roman" w:cs="Times New Roman"/>
          <w:sz w:val="24"/>
          <w:szCs w:val="24"/>
        </w:rPr>
        <w:t>O problema de escolha do quanto consumir de bens, de espaço e de lazer pela de cada família pode, então, ser posto na forma:</w:t>
      </w:r>
    </w:p>
    <w:p w14:paraId="03D062FB" w14:textId="77777777" w:rsidR="009834D1" w:rsidRPr="009834D1" w:rsidRDefault="00AE526D" w:rsidP="00D93E24">
      <w:pPr>
        <w:spacing w:line="240" w:lineRule="auto"/>
        <w:rPr>
          <w:rFonts w:ascii="Times New Roman" w:hAnsi="Times New Roman" w:cs="Times New Roman"/>
          <w:sz w:val="24"/>
          <w:szCs w:val="24"/>
        </w:rPr>
      </w:pPr>
      <m:oMath>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m:rPr>
                    <m:sty m:val="p"/>
                  </m:rPr>
                  <w:rPr>
                    <w:rFonts w:ascii="Cambria Math" w:hAnsi="Cambria Math" w:cs="Times New Roman"/>
                    <w:sz w:val="24"/>
                    <w:szCs w:val="24"/>
                  </w:rPr>
                  <m:t>r,c,s,</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 xml:space="preserve">l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w</m:t>
                    </m:r>
                  </m:sub>
                </m:sSub>
              </m:lim>
            </m:limLow>
          </m:fName>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r>
                  <m:rPr>
                    <m:sty m:val="p"/>
                  </m:rPr>
                  <w:rPr>
                    <w:rFonts w:ascii="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r>
                  <w:rPr>
                    <w:rFonts w:ascii="Cambria Math" w:hAnsi="Cambria Math" w:cs="Times New Roman"/>
                    <w:sz w:val="24"/>
                    <w:szCs w:val="24"/>
                  </w:rPr>
                  <m:t>z,s,</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,d,n</m:t>
                </m:r>
                <m:r>
                  <m:rPr>
                    <m:sty m:val="p"/>
                  </m:rPr>
                  <w:rPr>
                    <w:rFonts w:ascii="Cambria Math" w:hAnsi="Cambria Math" w:cs="Times New Roman"/>
                    <w:sz w:val="24"/>
                    <w:szCs w:val="24"/>
                  </w:rPr>
                  <m:t>)</m:t>
                </m:r>
              </m:e>
            </m:nary>
          </m:e>
        </m:func>
        <m:r>
          <m:rPr>
            <m:sty m:val="p"/>
          </m:rPr>
          <w:rPr>
            <w:rFonts w:ascii="Cambria Math" w:hAnsi="Cambria Math" w:cs="Times New Roman"/>
            <w:sz w:val="24"/>
            <w:szCs w:val="24"/>
          </w:rPr>
          <m:t>=</m:t>
        </m:r>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m:rPr>
                    <m:sty m:val="p"/>
                  </m:rPr>
                  <w:rPr>
                    <w:rFonts w:ascii="Cambria Math" w:hAnsi="Cambria Math" w:cs="Times New Roman"/>
                    <w:sz w:val="24"/>
                    <w:szCs w:val="24"/>
                  </w:rPr>
                  <m:t>r,c,s,</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 xml:space="preserve">l </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w</m:t>
                    </m:r>
                  </m:sub>
                </m:sSub>
              </m:lim>
            </m:limLow>
          </m:fName>
          <m:e>
            <m:r>
              <m:rPr>
                <m:sty m:val="p"/>
              </m:rPr>
              <w:rPr>
                <w:rFonts w:ascii="Cambria Math" w:hAnsi="Cambria Math" w:cs="Times New Roman"/>
                <w:sz w:val="24"/>
                <w:szCs w:val="24"/>
              </w:rPr>
              <m:t>U(</m:t>
            </m:r>
            <m:r>
              <w:rPr>
                <w:rFonts w:ascii="Cambria Math" w:hAnsi="Cambria Math" w:cs="Times New Roman"/>
                <w:sz w:val="24"/>
                <w:szCs w:val="24"/>
              </w:rPr>
              <m:t>z,s,</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,d,n</m:t>
            </m:r>
            <m:r>
              <m:rPr>
                <m:sty m:val="p"/>
              </m:rPr>
              <w:rPr>
                <w:rFonts w:ascii="Cambria Math" w:hAnsi="Cambria Math" w:cs="Times New Roman"/>
                <w:sz w:val="24"/>
                <w:szCs w:val="24"/>
              </w:rPr>
              <m:t>)</m:t>
            </m:r>
          </m:e>
        </m:func>
      </m:oMath>
      <w:r w:rsidR="009834D1" w:rsidRPr="009834D1">
        <w:rPr>
          <w:rFonts w:ascii="Times New Roman" w:hAnsi="Times New Roman" w:cs="Times New Roman"/>
          <w:sz w:val="24"/>
          <w:szCs w:val="24"/>
        </w:rPr>
        <w:t xml:space="preserve">                        </w:t>
      </w:r>
      <w:r w:rsidR="004E0470">
        <w:rPr>
          <w:rFonts w:ascii="Times New Roman" w:hAnsi="Times New Roman" w:cs="Times New Roman"/>
          <w:sz w:val="24"/>
          <w:szCs w:val="24"/>
        </w:rPr>
        <w:t xml:space="preserve">                </w:t>
      </w:r>
      <w:r w:rsidR="009834D1" w:rsidRPr="009834D1">
        <w:rPr>
          <w:rFonts w:ascii="Times New Roman" w:hAnsi="Times New Roman" w:cs="Times New Roman"/>
          <w:sz w:val="24"/>
          <w:szCs w:val="24"/>
        </w:rPr>
        <w:t xml:space="preserve">  (1)</w:t>
      </w:r>
    </w:p>
    <w:p w14:paraId="6C71F1B3" w14:textId="77777777" w:rsidR="009834D1" w:rsidRPr="004E0470" w:rsidRDefault="009834D1" w:rsidP="00D93E24">
      <w:pPr>
        <w:spacing w:line="240" w:lineRule="auto"/>
        <w:rPr>
          <w:rFonts w:ascii="Times New Roman" w:hAnsi="Times New Roman" w:cs="Times New Roman"/>
          <w:sz w:val="24"/>
          <w:szCs w:val="24"/>
        </w:rPr>
      </w:pPr>
      <w:r w:rsidRPr="009834D1">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s. a  </m:t>
        </m:r>
        <m:f>
          <m:fPr>
            <m:ctrlPr>
              <w:rPr>
                <w:rFonts w:ascii="Cambria Math" w:hAnsi="Cambria Math" w:cs="Times New Roman"/>
                <w:i/>
                <w:sz w:val="24"/>
                <w:szCs w:val="24"/>
              </w:rPr>
            </m:ctrlPr>
          </m:fPr>
          <m:num>
            <m:r>
              <w:rPr>
                <w:rFonts w:ascii="Cambria Math" w:hAnsi="Cambria Math" w:cs="Times New Roman"/>
                <w:sz w:val="24"/>
                <w:szCs w:val="24"/>
              </w:rPr>
              <m:t xml:space="preserve">z </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s</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(n-d)ar</m:t>
            </m:r>
          </m:num>
          <m:den>
            <m:r>
              <w:rPr>
                <w:rFonts w:ascii="Cambria Math" w:hAnsi="Cambria Math" w:cs="Times New Roman"/>
                <w:sz w:val="24"/>
                <w:szCs w:val="24"/>
              </w:rPr>
              <m:t>n</m:t>
            </m:r>
          </m:den>
        </m:f>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(n-d)</m:t>
            </m:r>
          </m:num>
          <m:den>
            <m:r>
              <w:rPr>
                <w:rFonts w:ascii="Cambria Math" w:hAnsi="Cambria Math" w:cs="Times New Roman"/>
                <w:sz w:val="24"/>
                <w:szCs w:val="24"/>
              </w:rPr>
              <m:t>n</m:t>
            </m:r>
          </m:den>
        </m:f>
        <m:r>
          <w:rPr>
            <w:rFonts w:ascii="Cambria Math" w:hAnsi="Cambria Math" w:cs="Times New Roman"/>
            <w:sz w:val="24"/>
            <w:szCs w:val="24"/>
          </w:rPr>
          <m:t>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oMath>
      <w:r w:rsidRPr="004E0470">
        <w:rPr>
          <w:rFonts w:ascii="Times New Roman" w:hAnsi="Times New Roman" w:cs="Times New Roman"/>
          <w:i/>
          <w:sz w:val="28"/>
          <w:szCs w:val="24"/>
        </w:rPr>
        <w:t xml:space="preserve">     </w:t>
      </w:r>
      <w:r w:rsidRPr="009834D1">
        <w:rPr>
          <w:rFonts w:ascii="Times New Roman" w:hAnsi="Times New Roman" w:cs="Times New Roman"/>
          <w:sz w:val="24"/>
          <w:szCs w:val="24"/>
        </w:rPr>
        <w:t xml:space="preserve">ou </w:t>
      </w:r>
      <w:r w:rsidR="004E0470">
        <w:rPr>
          <w:rFonts w:ascii="Times New Roman" w:hAnsi="Times New Roman" w:cs="Times New Roman"/>
          <w:sz w:val="24"/>
          <w:szCs w:val="24"/>
        </w:rPr>
        <w:t xml:space="preserve">  </w:t>
      </w:r>
      <m:oMath>
        <m:r>
          <w:rPr>
            <w:rFonts w:ascii="Cambria Math" w:hAnsi="Cambria Math" w:cs="Times New Roman"/>
            <w:sz w:val="24"/>
            <w:szCs w:val="24"/>
          </w:rPr>
          <m:t>z+p</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n-d</m:t>
            </m:r>
          </m:e>
        </m:d>
        <m:r>
          <w:rPr>
            <w:rFonts w:ascii="Cambria Math" w:hAnsi="Cambria Math" w:cs="Times New Roman"/>
            <w:sz w:val="24"/>
            <w:szCs w:val="24"/>
          </w:rPr>
          <m:t>ar=y+(n-d)w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oMath>
      <w:r w:rsidRPr="009834D1">
        <w:rPr>
          <w:rFonts w:ascii="Times New Roman" w:hAnsi="Times New Roman" w:cs="Times New Roman"/>
          <w:sz w:val="24"/>
          <w:szCs w:val="24"/>
        </w:rPr>
        <w:t xml:space="preserve">     e </w:t>
      </w:r>
      <w:r w:rsidR="004E047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+br=t</m:t>
        </m:r>
      </m:oMath>
    </w:p>
    <w:p w14:paraId="6A525AE8" w14:textId="77777777" w:rsidR="009834D1" w:rsidRDefault="009834D1" w:rsidP="00D93E24">
      <w:pPr>
        <w:spacing w:after="0" w:line="240" w:lineRule="auto"/>
        <w:jc w:val="both"/>
        <w:rPr>
          <w:rFonts w:ascii="Times New Roman" w:hAnsi="Times New Roman" w:cs="Times New Roman"/>
          <w:sz w:val="24"/>
          <w:szCs w:val="24"/>
        </w:rPr>
      </w:pPr>
      <w:r w:rsidRPr="009834D1">
        <w:rPr>
          <w:rFonts w:ascii="Times New Roman" w:hAnsi="Times New Roman" w:cs="Times New Roman"/>
          <w:sz w:val="24"/>
          <w:szCs w:val="24"/>
        </w:rPr>
        <w:t xml:space="preserve">A primeira restrição é a </w:t>
      </w:r>
      <w:r w:rsidR="004E0470">
        <w:rPr>
          <w:rFonts w:ascii="Times New Roman" w:hAnsi="Times New Roman" w:cs="Times New Roman"/>
          <w:sz w:val="24"/>
          <w:szCs w:val="24"/>
        </w:rPr>
        <w:t>restrição orçamentária da família</w:t>
      </w:r>
      <w:r w:rsidRPr="009834D1">
        <w:rPr>
          <w:rFonts w:ascii="Times New Roman" w:hAnsi="Times New Roman" w:cs="Times New Roman"/>
          <w:sz w:val="24"/>
          <w:szCs w:val="24"/>
        </w:rPr>
        <w:t xml:space="preserve">. Assume que cada trabalhador possui o mesmo custo pecuniário com transporte ar, bem como a mesma taxa de salário </w:t>
      </w:r>
      <w:r w:rsidR="004E0470">
        <w:rPr>
          <w:rFonts w:ascii="Times New Roman" w:hAnsi="Times New Roman" w:cs="Times New Roman"/>
          <w:i/>
          <w:sz w:val="24"/>
          <w:szCs w:val="24"/>
        </w:rPr>
        <w:t>w</w:t>
      </w:r>
      <w:r w:rsidRPr="009834D1">
        <w:rPr>
          <w:rFonts w:ascii="Times New Roman" w:hAnsi="Times New Roman" w:cs="Times New Roman"/>
          <w:sz w:val="24"/>
          <w:szCs w:val="24"/>
        </w:rPr>
        <w:t xml:space="preserve">. </w:t>
      </w:r>
      <w:r w:rsidR="004E0470" w:rsidRPr="009834D1">
        <w:rPr>
          <w:rFonts w:ascii="Times New Roman" w:hAnsi="Times New Roman" w:cs="Times New Roman"/>
          <w:sz w:val="24"/>
          <w:szCs w:val="24"/>
        </w:rPr>
        <w:t>A segunda restrição representa a alocação de tempo de cada membro da família para as atividade</w:t>
      </w:r>
      <w:r w:rsidR="004E0470">
        <w:rPr>
          <w:rFonts w:ascii="Times New Roman" w:hAnsi="Times New Roman" w:cs="Times New Roman"/>
          <w:sz w:val="24"/>
          <w:szCs w:val="24"/>
        </w:rPr>
        <w:t>s</w:t>
      </w:r>
      <w:r w:rsidR="004E0470" w:rsidRPr="009834D1">
        <w:rPr>
          <w:rFonts w:ascii="Times New Roman" w:hAnsi="Times New Roman" w:cs="Times New Roman"/>
          <w:sz w:val="24"/>
          <w:szCs w:val="24"/>
        </w:rPr>
        <w:t xml:space="preserve"> de trabalho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oMath>
      <w:r w:rsidR="004E0470" w:rsidRPr="009834D1">
        <w:rPr>
          <w:rFonts w:ascii="Times New Roman" w:hAnsi="Times New Roman" w:cs="Times New Roman"/>
          <w:sz w:val="24"/>
          <w:szCs w:val="24"/>
        </w:rPr>
        <w:t xml:space="preserve">), lazer </w:t>
      </w:r>
      <m:oMath>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m:rPr>
            <m:sty m:val="p"/>
          </m:rPr>
          <w:rPr>
            <w:rFonts w:ascii="Cambria Math" w:hAnsi="Cambria Math" w:cs="Times New Roman"/>
            <w:sz w:val="24"/>
            <w:szCs w:val="24"/>
          </w:rPr>
          <m:t>)</m:t>
        </m:r>
      </m:oMath>
      <w:r w:rsidR="004E0470" w:rsidRPr="009834D1">
        <w:rPr>
          <w:rFonts w:ascii="Times New Roman" w:hAnsi="Times New Roman" w:cs="Times New Roman"/>
          <w:sz w:val="24"/>
          <w:szCs w:val="24"/>
        </w:rPr>
        <w:t xml:space="preserve"> e tempo gasto até o trabalho (</w:t>
      </w:r>
      <m:oMath>
        <m:r>
          <w:rPr>
            <w:rFonts w:ascii="Cambria Math" w:hAnsi="Cambria Math" w:cs="Times New Roman"/>
            <w:sz w:val="24"/>
            <w:szCs w:val="24"/>
          </w:rPr>
          <m:t>br</m:t>
        </m:r>
      </m:oMath>
      <w:r w:rsidR="004E0470" w:rsidRPr="009834D1">
        <w:rPr>
          <w:rFonts w:ascii="Times New Roman" w:hAnsi="Times New Roman" w:cs="Times New Roman"/>
          <w:sz w:val="24"/>
          <w:szCs w:val="24"/>
        </w:rPr>
        <w:t xml:space="preserve">). </w:t>
      </w:r>
      <w:r w:rsidRPr="009834D1">
        <w:rPr>
          <w:rFonts w:ascii="Times New Roman" w:hAnsi="Times New Roman" w:cs="Times New Roman"/>
          <w:sz w:val="24"/>
          <w:szCs w:val="24"/>
        </w:rPr>
        <w:t xml:space="preserve">A composição dos bens </w:t>
      </w:r>
      <w:r w:rsidRPr="004E0470">
        <w:rPr>
          <w:rFonts w:ascii="Times New Roman" w:hAnsi="Times New Roman" w:cs="Times New Roman"/>
          <w:i/>
          <w:sz w:val="24"/>
          <w:szCs w:val="24"/>
        </w:rPr>
        <w:t xml:space="preserve">z </w:t>
      </w:r>
      <w:r w:rsidRPr="009834D1">
        <w:rPr>
          <w:rFonts w:ascii="Times New Roman" w:hAnsi="Times New Roman" w:cs="Times New Roman"/>
          <w:sz w:val="24"/>
          <w:szCs w:val="24"/>
        </w:rPr>
        <w:t xml:space="preserve">e </w:t>
      </w:r>
      <w:r w:rsidRPr="004E0470">
        <w:rPr>
          <w:rFonts w:ascii="Times New Roman" w:hAnsi="Times New Roman" w:cs="Times New Roman"/>
          <w:i/>
          <w:sz w:val="24"/>
          <w:szCs w:val="24"/>
        </w:rPr>
        <w:t>s</w:t>
      </w:r>
      <w:r w:rsidRPr="009834D1">
        <w:rPr>
          <w:rFonts w:ascii="Times New Roman" w:hAnsi="Times New Roman" w:cs="Times New Roman"/>
          <w:sz w:val="24"/>
          <w:szCs w:val="24"/>
        </w:rPr>
        <w:t xml:space="preserve"> (terra) são consumidos em agregado, por todos os membros da família.</w:t>
      </w:r>
      <w:r w:rsidR="004E0470">
        <w:rPr>
          <w:rFonts w:ascii="Times New Roman" w:hAnsi="Times New Roman" w:cs="Times New Roman"/>
          <w:sz w:val="24"/>
          <w:szCs w:val="24"/>
        </w:rPr>
        <w:t xml:space="preserve"> </w:t>
      </w:r>
    </w:p>
    <w:p w14:paraId="74767249" w14:textId="77777777" w:rsidR="004E0470" w:rsidRDefault="004E0470"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 modelo é uma versão expandida, com inclusão da estrutura familiar, do modelo tr</w:t>
      </w:r>
      <w:r w:rsidR="00AF4FB3">
        <w:rPr>
          <w:rFonts w:ascii="Times New Roman" w:hAnsi="Times New Roman" w:cs="Times New Roman"/>
          <w:sz w:val="24"/>
          <w:szCs w:val="24"/>
        </w:rPr>
        <w:t>adicional de Alonso (1964)</w:t>
      </w:r>
      <w:r>
        <w:rPr>
          <w:rFonts w:ascii="Times New Roman" w:hAnsi="Times New Roman" w:cs="Times New Roman"/>
          <w:sz w:val="24"/>
          <w:szCs w:val="24"/>
        </w:rPr>
        <w:t xml:space="preserve"> </w:t>
      </w:r>
      <w:r w:rsidR="00AF4FB3">
        <w:rPr>
          <w:rFonts w:ascii="Times New Roman" w:hAnsi="Times New Roman" w:cs="Times New Roman"/>
          <w:sz w:val="24"/>
          <w:szCs w:val="24"/>
        </w:rPr>
        <w:t>proposto por Fujita (1989). Com o objetivo de obter uma relação explícita para a influência da estrutura familiar sobre o tradicional dilema entre acessibilidade e preço do espaço, assume-se a seguinte forma funcional log-linear para função utilidade dos indivíduos, tornando-se o problema representado por:</w:t>
      </w:r>
    </w:p>
    <w:p w14:paraId="7F0B4BF5" w14:textId="77777777" w:rsidR="00AF4FB3" w:rsidRDefault="00AF4FB3" w:rsidP="00D93E24">
      <w:pPr>
        <w:spacing w:after="0" w:line="240" w:lineRule="auto"/>
        <w:jc w:val="both"/>
        <w:rPr>
          <w:rFonts w:ascii="Times New Roman" w:hAnsi="Times New Roman" w:cs="Times New Roman"/>
          <w:sz w:val="24"/>
          <w:szCs w:val="24"/>
        </w:rPr>
      </w:pPr>
    </w:p>
    <w:p w14:paraId="6F6DF681" w14:textId="77777777" w:rsidR="009834D1" w:rsidRPr="004E0470" w:rsidRDefault="00AE526D" w:rsidP="00D93E24">
      <w:pPr>
        <w:spacing w:line="240" w:lineRule="auto"/>
        <w:jc w:val="center"/>
        <w:rPr>
          <w:rFonts w:ascii="Times New Roman" w:hAnsi="Times New Roman" w:cs="Times New Roman"/>
          <w:i/>
          <w:sz w:val="24"/>
          <w:szCs w:val="24"/>
        </w:rPr>
      </w:p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rPr>
                  <m:t>max</m:t>
                </m:r>
              </m:e>
              <m:lim>
                <m:r>
                  <w:rPr>
                    <w:rFonts w:ascii="Cambria Math" w:hAnsi="Cambria Math" w:cs="Times New Roman"/>
                    <w:sz w:val="24"/>
                    <w:szCs w:val="24"/>
                  </w:rPr>
                  <m:t>z,s,l</m:t>
                </m:r>
              </m:lim>
            </m:limLow>
          </m:fName>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=nαlog⁡(</m:t>
                </m:r>
                <m:f>
                  <m:fPr>
                    <m:ctrlPr>
                      <w:rPr>
                        <w:rFonts w:ascii="Cambria Math" w:hAnsi="Cambria Math" w:cs="Times New Roman"/>
                        <w:i/>
                        <w:sz w:val="24"/>
                        <w:szCs w:val="24"/>
                      </w:rPr>
                    </m:ctrlPr>
                  </m:fPr>
                  <m:num>
                    <m:r>
                      <w:rPr>
                        <w:rFonts w:ascii="Cambria Math" w:hAnsi="Cambria Math" w:cs="Times New Roman"/>
                        <w:sz w:val="24"/>
                        <w:szCs w:val="24"/>
                      </w:rPr>
                      <m:t xml:space="preserve"> z</m:t>
                    </m:r>
                  </m:num>
                  <m:den>
                    <m:r>
                      <w:rPr>
                        <w:rFonts w:ascii="Cambria Math" w:hAnsi="Cambria Math" w:cs="Times New Roman"/>
                        <w:sz w:val="24"/>
                        <w:szCs w:val="24"/>
                      </w:rPr>
                      <m:t>n</m:t>
                    </m:r>
                  </m:den>
                </m:f>
              </m:e>
            </m:nary>
          </m:e>
        </m:func>
        <m:r>
          <w:rPr>
            <w:rFonts w:ascii="Cambria Math" w:hAnsi="Cambria Math" w:cs="Times New Roman"/>
            <w:sz w:val="24"/>
            <w:szCs w:val="24"/>
          </w:rPr>
          <m:t>)+βn</m:t>
        </m:r>
        <m:func>
          <m:funcPr>
            <m:ctrlPr>
              <w:rPr>
                <w:rFonts w:ascii="Cambria Math" w:hAnsi="Cambria Math" w:cs="Times New Roman"/>
                <w:i/>
                <w:sz w:val="24"/>
                <w:szCs w:val="24"/>
              </w:rPr>
            </m:ctrlPr>
          </m:funcPr>
          <m:fName>
            <m:r>
              <w:rPr>
                <w:rFonts w:ascii="Cambria Math" w:hAnsi="Cambria Math" w:cs="Times New Roman"/>
                <w:sz w:val="24"/>
                <w:szCs w:val="24"/>
              </w:rPr>
              <m:t>log</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n</m:t>
                    </m:r>
                  </m:den>
                </m:f>
              </m:e>
            </m:d>
          </m:e>
        </m:func>
        <m:r>
          <w:rPr>
            <w:rFonts w:ascii="Cambria Math" w:hAnsi="Cambria Math" w:cs="Times New Roman"/>
            <w:sz w:val="24"/>
            <w:szCs w:val="24"/>
          </w:rPr>
          <m:t>+δd</m:t>
        </m:r>
        <m:func>
          <m:funcPr>
            <m:ctrlPr>
              <w:rPr>
                <w:rFonts w:ascii="Cambria Math" w:hAnsi="Cambria Math" w:cs="Times New Roman"/>
                <w:i/>
                <w:sz w:val="24"/>
                <w:szCs w:val="24"/>
              </w:rPr>
            </m:ctrlPr>
          </m:funcPr>
          <m:fName>
            <m: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+(n-d)γlog⁡(</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w:rPr>
                <w:rFonts w:ascii="Cambria Math" w:hAnsi="Cambria Math" w:cs="Times New Roman"/>
                <w:sz w:val="24"/>
                <w:szCs w:val="24"/>
              </w:rPr>
              <m:t xml:space="preserve"> </m:t>
            </m:r>
          </m:e>
        </m:func>
        <m:r>
          <w:rPr>
            <w:rFonts w:ascii="Cambria Math" w:hAnsi="Cambria Math" w:cs="Times New Roman"/>
            <w:sz w:val="24"/>
            <w:szCs w:val="24"/>
          </w:rPr>
          <m:t>)</m:t>
        </m:r>
      </m:oMath>
      <w:r w:rsidR="009834D1" w:rsidRPr="004E0470">
        <w:rPr>
          <w:rFonts w:ascii="Times New Roman" w:hAnsi="Times New Roman" w:cs="Times New Roman"/>
          <w:i/>
          <w:sz w:val="24"/>
          <w:szCs w:val="24"/>
        </w:rPr>
        <w:t xml:space="preserve">       </w:t>
      </w:r>
      <w:r w:rsidR="00AF4FB3">
        <w:rPr>
          <w:rFonts w:ascii="Times New Roman" w:hAnsi="Times New Roman" w:cs="Times New Roman"/>
          <w:i/>
          <w:sz w:val="24"/>
          <w:szCs w:val="24"/>
        </w:rPr>
        <w:t xml:space="preserve">             </w:t>
      </w:r>
      <w:r w:rsidR="009834D1" w:rsidRPr="004E0470">
        <w:rPr>
          <w:rFonts w:ascii="Times New Roman" w:hAnsi="Times New Roman" w:cs="Times New Roman"/>
          <w:i/>
          <w:sz w:val="24"/>
          <w:szCs w:val="24"/>
        </w:rPr>
        <w:t xml:space="preserve"> </w:t>
      </w:r>
      <w:r w:rsidR="009834D1" w:rsidRPr="004E0470">
        <w:rPr>
          <w:rFonts w:ascii="Times New Roman" w:hAnsi="Times New Roman" w:cs="Times New Roman"/>
          <w:sz w:val="24"/>
          <w:szCs w:val="24"/>
        </w:rPr>
        <w:t>(2)</w:t>
      </w:r>
    </w:p>
    <w:p w14:paraId="6896A07B" w14:textId="77777777" w:rsidR="009834D1" w:rsidRPr="004E0470" w:rsidRDefault="009834D1" w:rsidP="00D93E24">
      <w:pPr>
        <w:spacing w:line="240" w:lineRule="auto"/>
        <w:rPr>
          <w:rFonts w:ascii="Times New Roman" w:hAnsi="Times New Roman" w:cs="Times New Roman"/>
          <w:i/>
          <w:sz w:val="24"/>
          <w:szCs w:val="24"/>
        </w:rPr>
      </w:pPr>
      <w:r w:rsidRPr="004E0470">
        <w:rPr>
          <w:rFonts w:ascii="Times New Roman" w:hAnsi="Times New Roman" w:cs="Times New Roman"/>
          <w:i/>
          <w:sz w:val="24"/>
          <w:szCs w:val="24"/>
        </w:rPr>
        <w:t>s.</w:t>
      </w:r>
      <w:r w:rsidR="00AF4FB3">
        <w:rPr>
          <w:rFonts w:ascii="Times New Roman" w:hAnsi="Times New Roman" w:cs="Times New Roman"/>
          <w:i/>
          <w:sz w:val="24"/>
          <w:szCs w:val="24"/>
        </w:rPr>
        <w:t xml:space="preserve"> </w:t>
      </w:r>
      <w:r w:rsidRPr="004E0470">
        <w:rPr>
          <w:rFonts w:ascii="Times New Roman" w:hAnsi="Times New Roman" w:cs="Times New Roman"/>
          <w:i/>
          <w:sz w:val="24"/>
          <w:szCs w:val="24"/>
        </w:rPr>
        <w:t xml:space="preserve">a </w:t>
      </w:r>
      <m:oMath>
        <m:r>
          <w:rPr>
            <w:rFonts w:ascii="Cambria Math" w:hAnsi="Cambria Math" w:cs="Times New Roman"/>
            <w:sz w:val="24"/>
            <w:szCs w:val="24"/>
          </w:rPr>
          <m:t xml:space="preserve">     z+p</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n-d</m:t>
            </m:r>
          </m:e>
        </m:d>
        <m:r>
          <w:rPr>
            <w:rFonts w:ascii="Cambria Math" w:hAnsi="Cambria Math" w:cs="Times New Roman"/>
            <w:sz w:val="24"/>
            <w:szCs w:val="24"/>
          </w:rPr>
          <m:t>ar=y+(n-d)w</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oMath>
      <w:r w:rsidRPr="004E0470">
        <w:rPr>
          <w:rFonts w:ascii="Times New Roman" w:hAnsi="Times New Roman" w:cs="Times New Roman"/>
          <w:i/>
          <w:sz w:val="24"/>
          <w:szCs w:val="24"/>
        </w:rPr>
        <w:t xml:space="preserve">       e</w:t>
      </w:r>
      <w:r w:rsidR="00AF4FB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t>
            </m:r>
          </m:sub>
        </m:sSub>
        <m:r>
          <w:rPr>
            <w:rFonts w:ascii="Cambria Math" w:hAnsi="Cambria Math" w:cs="Times New Roman"/>
            <w:sz w:val="24"/>
            <w:szCs w:val="24"/>
          </w:rPr>
          <m:t>+br=t</m:t>
        </m:r>
      </m:oMath>
    </w:p>
    <w:p w14:paraId="759784FE" w14:textId="77777777" w:rsidR="009834D1" w:rsidRPr="009834D1" w:rsidRDefault="009834D1" w:rsidP="00D93E24">
      <w:pPr>
        <w:spacing w:line="240" w:lineRule="auto"/>
        <w:rPr>
          <w:rFonts w:ascii="Times New Roman" w:hAnsi="Times New Roman" w:cs="Times New Roman"/>
          <w:sz w:val="24"/>
          <w:szCs w:val="24"/>
        </w:rPr>
      </w:pPr>
      <w:r w:rsidRPr="00AF4FB3">
        <w:rPr>
          <w:rFonts w:ascii="Times New Roman" w:hAnsi="Times New Roman" w:cs="Times New Roman"/>
          <w:sz w:val="24"/>
          <w:szCs w:val="24"/>
        </w:rPr>
        <w:t xml:space="preserve">Ou </w:t>
      </w:r>
      <w:r w:rsidR="00AF4FB3">
        <w:rPr>
          <w:rFonts w:ascii="Times New Roman" w:hAnsi="Times New Roman" w:cs="Times New Roman"/>
          <w:i/>
          <w:sz w:val="24"/>
          <w:szCs w:val="24"/>
        </w:rPr>
        <w:t xml:space="preserve">  </w:t>
      </w:r>
      <w:r w:rsidRPr="004E0470">
        <w:rPr>
          <w:rFonts w:ascii="Times New Roman" w:hAnsi="Times New Roman" w:cs="Times New Roman"/>
          <w:i/>
          <w:sz w:val="24"/>
          <w:szCs w:val="24"/>
        </w:rPr>
        <w:t xml:space="preserve"> </w:t>
      </w:r>
      <m:oMath>
        <m:r>
          <w:rPr>
            <w:rFonts w:ascii="Cambria Math" w:hAnsi="Cambria Math" w:cs="Times New Roman"/>
            <w:sz w:val="24"/>
            <w:szCs w:val="24"/>
          </w:rPr>
          <m:t>z+p</m:t>
        </m:r>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n-d</m:t>
            </m:r>
          </m:e>
        </m:d>
        <m:r>
          <w:rPr>
            <w:rFonts w:ascii="Cambria Math" w:hAnsi="Cambria Math" w:cs="Times New Roman"/>
            <w:sz w:val="24"/>
            <w:szCs w:val="24"/>
          </w:rPr>
          <m:t>ar=y+(n-d)w(t-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r>
          <w:rPr>
            <w:rFonts w:ascii="Cambria Math" w:hAnsi="Cambria Math" w:cs="Times New Roman"/>
            <w:sz w:val="24"/>
            <w:szCs w:val="24"/>
          </w:rPr>
          <m:t>-br)</m:t>
        </m:r>
      </m:oMath>
      <w:r w:rsidRPr="009834D1">
        <w:rPr>
          <w:rFonts w:ascii="Times New Roman" w:hAnsi="Times New Roman" w:cs="Times New Roman"/>
          <w:sz w:val="24"/>
          <w:szCs w:val="24"/>
        </w:rPr>
        <w:t xml:space="preserve">               </w:t>
      </w:r>
      <w:r w:rsidR="00AF4FB3">
        <w:rPr>
          <w:rFonts w:ascii="Times New Roman" w:hAnsi="Times New Roman" w:cs="Times New Roman"/>
          <w:sz w:val="24"/>
          <w:szCs w:val="24"/>
        </w:rPr>
        <w:t xml:space="preserve">                                     </w:t>
      </w:r>
      <w:r w:rsidRPr="009834D1">
        <w:rPr>
          <w:rFonts w:ascii="Times New Roman" w:hAnsi="Times New Roman" w:cs="Times New Roman"/>
          <w:sz w:val="24"/>
          <w:szCs w:val="24"/>
        </w:rPr>
        <w:t>(3)</w:t>
      </w:r>
    </w:p>
    <w:p w14:paraId="50D5FD35" w14:textId="77777777" w:rsidR="00AF4FB3" w:rsidRDefault="00AF4FB3" w:rsidP="00D93E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Das condições de primeira ordem deste problema, é possível obter uma expressão para a relação de dependência entre o preço do uso do espaço (</w:t>
      </w:r>
      <w:r>
        <w:rPr>
          <w:rFonts w:ascii="Times New Roman" w:hAnsi="Times New Roman" w:cs="Times New Roman"/>
          <w:i/>
          <w:sz w:val="24"/>
          <w:szCs w:val="24"/>
        </w:rPr>
        <w:t>p</w:t>
      </w:r>
      <w:r>
        <w:rPr>
          <w:rFonts w:ascii="Times New Roman" w:hAnsi="Times New Roman" w:cs="Times New Roman"/>
          <w:sz w:val="24"/>
          <w:szCs w:val="24"/>
        </w:rPr>
        <w:t>) e a distância percorrida na ida ao trabalho pelos membros da família (</w:t>
      </w:r>
      <w:r>
        <w:rPr>
          <w:rFonts w:ascii="Times New Roman" w:hAnsi="Times New Roman" w:cs="Times New Roman"/>
          <w:i/>
          <w:sz w:val="24"/>
          <w:szCs w:val="24"/>
        </w:rPr>
        <w:t>r</w:t>
      </w:r>
      <w:r>
        <w:rPr>
          <w:rFonts w:ascii="Times New Roman" w:hAnsi="Times New Roman" w:cs="Times New Roman"/>
          <w:sz w:val="24"/>
          <w:szCs w:val="24"/>
        </w:rPr>
        <w:t>), ou seja, na forma:</w:t>
      </w:r>
    </w:p>
    <w:p w14:paraId="3C5FBAB0" w14:textId="77777777" w:rsidR="009834D1" w:rsidRPr="00BF3939" w:rsidRDefault="00AF4FB3" w:rsidP="00D93E24">
      <w:pPr>
        <w:spacing w:line="240" w:lineRule="auto"/>
        <w:jc w:val="both"/>
        <w:rPr>
          <w:rFonts w:ascii="Times New Roman" w:hAnsi="Times New Roman" w:cs="Times New Roman"/>
          <w:sz w:val="28"/>
          <w:szCs w:val="28"/>
        </w:rPr>
      </w:pPr>
      <w:r w:rsidRPr="00BF3939">
        <w:rPr>
          <w:rFonts w:ascii="Times New Roman" w:hAnsi="Times New Roman" w:cs="Times New Roman"/>
          <w:sz w:val="28"/>
          <w:szCs w:val="24"/>
        </w:rPr>
        <w:t xml:space="preserve">    </w:t>
      </w:r>
      <w:r w:rsidRPr="00BF3939">
        <w:rPr>
          <w:rFonts w:ascii="Cambria Math" w:hAnsi="Cambria Math" w:cs="Times New Roman"/>
          <w:i/>
          <w:sz w:val="28"/>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∂p</m:t>
            </m:r>
          </m:num>
          <m:den>
            <m:r>
              <w:rPr>
                <w:rFonts w:ascii="Cambria Math" w:hAnsi="Cambria Math" w:cs="Times New Roman"/>
                <w:sz w:val="28"/>
                <w:szCs w:val="24"/>
              </w:rPr>
              <m:t>∂r</m:t>
            </m:r>
          </m:den>
        </m:f>
        <m:r>
          <w:rPr>
            <w:rFonts w:ascii="Cambria Math" w:hAnsi="Cambria Math" w:cs="Times New Roman"/>
            <w:sz w:val="28"/>
            <w:szCs w:val="24"/>
          </w:rPr>
          <m:t>=-</m:t>
        </m:r>
        <m:f>
          <m:fPr>
            <m:ctrlPr>
              <w:rPr>
                <w:rFonts w:ascii="Cambria Math" w:hAnsi="Cambria Math" w:cs="Times New Roman"/>
                <w:i/>
                <w:sz w:val="28"/>
                <w:szCs w:val="24"/>
              </w:rPr>
            </m:ctrlPr>
          </m:fPr>
          <m:num>
            <m:r>
              <w:rPr>
                <w:rFonts w:ascii="Cambria Math" w:hAnsi="Cambria Math" w:cs="Times New Roman"/>
                <w:sz w:val="28"/>
                <w:szCs w:val="24"/>
              </w:rPr>
              <m:t>(n-d)(a+wb)</m:t>
            </m:r>
          </m:num>
          <m:den>
            <m:r>
              <w:rPr>
                <w:rFonts w:ascii="Cambria Math" w:hAnsi="Cambria Math" w:cs="Times New Roman"/>
                <w:sz w:val="28"/>
                <w:szCs w:val="24"/>
              </w:rPr>
              <m:t>s</m:t>
            </m:r>
          </m:den>
        </m:f>
      </m:oMath>
      <w:r w:rsidRPr="00BF3939">
        <w:rPr>
          <w:rFonts w:ascii="Cambria Math" w:hAnsi="Cambria Math" w:cs="Times New Roman"/>
          <w:i/>
          <w:sz w:val="28"/>
          <w:szCs w:val="24"/>
        </w:rPr>
        <w:t xml:space="preserve">     </w:t>
      </w:r>
      <w:r w:rsidRPr="00BF3939">
        <w:rPr>
          <w:rFonts w:ascii="Times New Roman" w:eastAsiaTheme="minorEastAsia" w:hAnsi="Times New Roman" w:cs="Times New Roman"/>
          <w:i/>
          <w:sz w:val="32"/>
          <w:szCs w:val="28"/>
        </w:rPr>
        <w:t xml:space="preserve">    </w:t>
      </w:r>
      <w:r w:rsidRPr="00BF3939">
        <w:rPr>
          <w:rFonts w:ascii="Times New Roman" w:eastAsiaTheme="minorEastAsia" w:hAnsi="Times New Roman" w:cs="Times New Roman"/>
          <w:sz w:val="24"/>
          <w:szCs w:val="28"/>
        </w:rPr>
        <w:t xml:space="preserve">     </w:t>
      </w:r>
      <w:r w:rsidR="00BF3939" w:rsidRPr="00BF3939">
        <w:rPr>
          <w:rFonts w:ascii="Times New Roman" w:eastAsiaTheme="minorEastAsia" w:hAnsi="Times New Roman" w:cs="Times New Roman"/>
          <w:sz w:val="24"/>
          <w:szCs w:val="28"/>
        </w:rPr>
        <w:t xml:space="preserve">                                                                           </w:t>
      </w:r>
      <w:r w:rsidR="00BF3939">
        <w:rPr>
          <w:rFonts w:ascii="Times New Roman" w:eastAsiaTheme="minorEastAsia" w:hAnsi="Times New Roman" w:cs="Times New Roman"/>
          <w:sz w:val="24"/>
          <w:szCs w:val="28"/>
        </w:rPr>
        <w:t xml:space="preserve">             </w:t>
      </w:r>
      <w:r w:rsidR="00BF3939" w:rsidRPr="00BF3939">
        <w:rPr>
          <w:rFonts w:ascii="Times New Roman" w:eastAsiaTheme="minorEastAsia" w:hAnsi="Times New Roman" w:cs="Times New Roman"/>
          <w:sz w:val="24"/>
          <w:szCs w:val="28"/>
        </w:rPr>
        <w:t>(4)</w:t>
      </w:r>
      <w:r w:rsidRPr="00BF3939">
        <w:rPr>
          <w:rFonts w:ascii="Times New Roman" w:eastAsiaTheme="minorEastAsia" w:hAnsi="Times New Roman" w:cs="Times New Roman"/>
          <w:i/>
          <w:sz w:val="24"/>
          <w:szCs w:val="28"/>
        </w:rPr>
        <w:t xml:space="preserve">            </w:t>
      </w:r>
    </w:p>
    <w:p w14:paraId="3F89C303" w14:textId="77777777" w:rsidR="009834D1" w:rsidRPr="00BF3939" w:rsidRDefault="00BF3939" w:rsidP="00D93E24">
      <w:pPr>
        <w:spacing w:line="240" w:lineRule="auto"/>
        <w:jc w:val="both"/>
        <w:rPr>
          <w:rFonts w:ascii="Times New Roman" w:hAnsi="Times New Roman" w:cs="Times New Roman"/>
          <w:sz w:val="24"/>
          <w:szCs w:val="24"/>
        </w:rPr>
      </w:pPr>
      <w:r>
        <w:rPr>
          <w:rFonts w:ascii="Times New Roman" w:hAnsi="Times New Roman" w:cs="Times New Roman"/>
          <w:sz w:val="24"/>
          <w:szCs w:val="24"/>
        </w:rPr>
        <w:t>Que corresponde a tradicional relação “</w:t>
      </w:r>
      <w:proofErr w:type="spellStart"/>
      <w:r w:rsidR="009834D1" w:rsidRPr="009834D1">
        <w:rPr>
          <w:rFonts w:ascii="Times New Roman" w:hAnsi="Times New Roman" w:cs="Times New Roman"/>
          <w:sz w:val="24"/>
          <w:szCs w:val="24"/>
        </w:rPr>
        <w:t>bid</w:t>
      </w:r>
      <w:proofErr w:type="spellEnd"/>
      <w:r w:rsidR="009834D1" w:rsidRPr="009834D1">
        <w:rPr>
          <w:rFonts w:ascii="Times New Roman" w:hAnsi="Times New Roman" w:cs="Times New Roman"/>
          <w:sz w:val="24"/>
          <w:szCs w:val="24"/>
        </w:rPr>
        <w:t xml:space="preserve"> </w:t>
      </w:r>
      <w:proofErr w:type="spellStart"/>
      <w:r w:rsidR="009834D1" w:rsidRPr="009834D1">
        <w:rPr>
          <w:rFonts w:ascii="Times New Roman" w:hAnsi="Times New Roman" w:cs="Times New Roman"/>
          <w:sz w:val="24"/>
          <w:szCs w:val="24"/>
        </w:rPr>
        <w:t>rent</w:t>
      </w:r>
      <w:proofErr w:type="spellEnd"/>
      <w:r>
        <w:rPr>
          <w:rFonts w:ascii="Times New Roman" w:hAnsi="Times New Roman" w:cs="Times New Roman"/>
          <w:sz w:val="24"/>
          <w:szCs w:val="24"/>
        </w:rPr>
        <w:t>” neste modelo ampliado e mostra os termos em que é possível para a família trocar espaço (lado esquerdo) por acessibilidade (lado direito) p</w:t>
      </w:r>
      <w:r w:rsidR="00557A2C">
        <w:rPr>
          <w:rFonts w:ascii="Times New Roman" w:hAnsi="Times New Roman" w:cs="Times New Roman"/>
          <w:sz w:val="24"/>
          <w:szCs w:val="24"/>
        </w:rPr>
        <w:t>ara um dado nível de satisfação; mais especificamente, a relação mostra que as famílias mais próximas aos centros urbanos na cidade (localização do emprego) devem pagar maior aluguel (preço do uso do espaço).</w:t>
      </w:r>
      <w:r w:rsidR="009834D1" w:rsidRPr="009834D1">
        <w:rPr>
          <w:rFonts w:ascii="Times New Roman" w:hAnsi="Times New Roman" w:cs="Times New Roman"/>
          <w:sz w:val="24"/>
          <w:szCs w:val="24"/>
        </w:rPr>
        <w:t xml:space="preserve"> </w:t>
      </w:r>
      <w:r>
        <w:rPr>
          <w:rFonts w:ascii="Times New Roman" w:hAnsi="Times New Roman" w:cs="Times New Roman"/>
          <w:sz w:val="24"/>
          <w:szCs w:val="24"/>
        </w:rPr>
        <w:t xml:space="preserve">Substituindo-se o valor demandado para </w:t>
      </w:r>
      <w:r>
        <w:rPr>
          <w:rFonts w:ascii="Times New Roman" w:hAnsi="Times New Roman" w:cs="Times New Roman"/>
          <w:i/>
          <w:sz w:val="24"/>
          <w:szCs w:val="24"/>
        </w:rPr>
        <w:t xml:space="preserve">s </w:t>
      </w:r>
      <w:r>
        <w:rPr>
          <w:rFonts w:ascii="Times New Roman" w:hAnsi="Times New Roman" w:cs="Times New Roman"/>
          <w:sz w:val="24"/>
          <w:szCs w:val="24"/>
        </w:rPr>
        <w:t xml:space="preserve">segundo as condições de escolha ótima, é possível obter tal relação em função dos parâmetros </w:t>
      </w:r>
      <w:r w:rsidR="00557A2C">
        <w:rPr>
          <w:rFonts w:ascii="Times New Roman" w:hAnsi="Times New Roman" w:cs="Times New Roman"/>
          <w:sz w:val="24"/>
          <w:szCs w:val="24"/>
        </w:rPr>
        <w:t xml:space="preserve">e </w:t>
      </w:r>
      <w:r>
        <w:rPr>
          <w:rFonts w:ascii="Times New Roman" w:hAnsi="Times New Roman" w:cs="Times New Roman"/>
          <w:sz w:val="24"/>
          <w:szCs w:val="24"/>
        </w:rPr>
        <w:t>do preço do espaço:</w:t>
      </w:r>
    </w:p>
    <w:p w14:paraId="230B1219" w14:textId="77777777" w:rsidR="009834D1" w:rsidRPr="00BF3939" w:rsidRDefault="00BF3939" w:rsidP="00D93E24">
      <w:pPr>
        <w:spacing w:line="240" w:lineRule="auto"/>
        <w:jc w:val="both"/>
        <w:rPr>
          <w:rFonts w:ascii="Times New Roman" w:hAnsi="Times New Roman" w:cs="Times New Roman"/>
          <w:sz w:val="24"/>
          <w:szCs w:val="24"/>
        </w:rPr>
      </w:pPr>
      <m:oMath>
        <m:r>
          <m:rPr>
            <m:sty m:val="p"/>
          </m:rPr>
          <w:rPr>
            <w:rFonts w:ascii="Cambria Math" w:hAnsi="Times New Roman" w:cs="Times New Roman"/>
            <w:sz w:val="24"/>
            <w:szCs w:val="24"/>
          </w:rPr>
          <m:t xml:space="preserve">       </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 xml:space="preserve"> ∂p</m:t>
            </m:r>
          </m:num>
          <m:den>
            <m:r>
              <w:rPr>
                <w:rFonts w:ascii="Cambria Math" w:hAnsi="Times New Roman" w:cs="Times New Roman"/>
                <w:sz w:val="24"/>
                <w:szCs w:val="24"/>
              </w:rPr>
              <m:t>∂r</m:t>
            </m:r>
          </m:den>
        </m:f>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a+wb</m:t>
                </m:r>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i/>
                        <w:sz w:val="24"/>
                        <w:szCs w:val="24"/>
                      </w:rPr>
                    </m:ctrlPr>
                  </m:fPr>
                  <m:num>
                    <m:r>
                      <w:rPr>
                        <w:rFonts w:ascii="Cambria Math" w:hAnsi="Times New Roman" w:cs="Times New Roman"/>
                        <w:sz w:val="24"/>
                        <w:szCs w:val="24"/>
                      </w:rPr>
                      <m:t>α</m:t>
                    </m:r>
                  </m:num>
                  <m:den>
                    <m:r>
                      <w:rPr>
                        <w:rFonts w:ascii="Cambria Math" w:hAnsi="Times New Roman" w:cs="Times New Roman"/>
                        <w:sz w:val="24"/>
                        <w:szCs w:val="24"/>
                      </w:rPr>
                      <m:t>β</m:t>
                    </m:r>
                  </m:den>
                </m:f>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γ</m:t>
                    </m:r>
                  </m:num>
                  <m:den>
                    <m:r>
                      <w:rPr>
                        <w:rFonts w:ascii="Cambria Math" w:hAnsi="Times New Roman" w:cs="Times New Roman"/>
                        <w:sz w:val="24"/>
                        <w:szCs w:val="24"/>
                      </w:rPr>
                      <m:t>β</m:t>
                    </m:r>
                  </m:den>
                </m:f>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(m)</m:t>
                        </m:r>
                      </m:num>
                      <m:den>
                        <m:r>
                          <w:rPr>
                            <w:rFonts w:ascii="Cambria Math" w:hAnsi="Times New Roman" w:cs="Times New Roman"/>
                            <w:sz w:val="24"/>
                            <w:szCs w:val="24"/>
                          </w:rPr>
                          <m:t>n</m:t>
                        </m:r>
                      </m:den>
                    </m:f>
                  </m:e>
                </m:d>
              </m:e>
            </m:d>
          </m:num>
          <m:den>
            <m:r>
              <w:rPr>
                <w:rFonts w:ascii="Cambria Math" w:hAnsi="Times New Roman" w:cs="Times New Roman"/>
                <w:sz w:val="24"/>
                <w:szCs w:val="24"/>
              </w:rPr>
              <m:t>y/m+</m:t>
            </m:r>
            <m:d>
              <m:dPr>
                <m:begChr m:val="["/>
                <m:endChr m:val="]"/>
                <m:ctrlPr>
                  <w:rPr>
                    <w:rFonts w:ascii="Cambria Math" w:hAnsi="Times New Roman" w:cs="Times New Roman"/>
                    <w:i/>
                    <w:sz w:val="24"/>
                    <w:szCs w:val="24"/>
                  </w:rPr>
                </m:ctrlPr>
              </m:dPr>
              <m:e>
                <m:r>
                  <w:rPr>
                    <w:rFonts w:ascii="Cambria Math" w:hAnsi="Times New Roman" w:cs="Times New Roman"/>
                    <w:sz w:val="24"/>
                    <w:szCs w:val="24"/>
                  </w:rPr>
                  <m:t>w</m:t>
                </m:r>
                <m:d>
                  <m:dPr>
                    <m:ctrlPr>
                      <w:rPr>
                        <w:rFonts w:ascii="Cambria Math" w:hAnsi="Times New Roman" w:cs="Times New Roman"/>
                        <w:i/>
                        <w:sz w:val="24"/>
                        <w:szCs w:val="24"/>
                      </w:rPr>
                    </m:ctrlPr>
                  </m:dPr>
                  <m:e>
                    <m:r>
                      <w:rPr>
                        <w:rFonts w:ascii="Cambria Math" w:hAnsi="Times New Roman" w:cs="Times New Roman"/>
                        <w:sz w:val="24"/>
                        <w:szCs w:val="24"/>
                      </w:rPr>
                      <m:t>t</m:t>
                    </m:r>
                    <m:r>
                      <w:rPr>
                        <w:rFonts w:ascii="Cambria Math" w:hAnsi="Times New Roman" w:cs="Times New Roman"/>
                        <w:sz w:val="24"/>
                        <w:szCs w:val="24"/>
                      </w:rPr>
                      <m:t>-</m:t>
                    </m:r>
                    <m:r>
                      <w:rPr>
                        <w:rFonts w:ascii="Cambria Math" w:hAnsi="Times New Roman" w:cs="Times New Roman"/>
                        <w:sz w:val="24"/>
                        <w:szCs w:val="24"/>
                      </w:rPr>
                      <m:t>br</m:t>
                    </m:r>
                  </m:e>
                </m:d>
                <m:r>
                  <w:rPr>
                    <w:rFonts w:ascii="Cambria Math" w:hAnsi="Cambria Math" w:cs="Times New Roman"/>
                    <w:sz w:val="24"/>
                    <w:szCs w:val="24"/>
                  </w:rPr>
                  <m:t>-</m:t>
                </m:r>
                <m:r>
                  <w:rPr>
                    <w:rFonts w:ascii="Cambria Math" w:hAnsi="Times New Roman" w:cs="Times New Roman"/>
                    <w:sz w:val="24"/>
                    <w:szCs w:val="24"/>
                  </w:rPr>
                  <m:t>ar</m:t>
                </m:r>
              </m:e>
            </m:d>
          </m:den>
        </m:f>
        <m:r>
          <w:rPr>
            <w:rFonts w:ascii="Cambria Math" w:hAnsi="Cambria Math" w:cs="Times New Roman"/>
            <w:sz w:val="24"/>
            <w:szCs w:val="24"/>
          </w:rPr>
          <m:t>*</m:t>
        </m:r>
        <m:r>
          <w:rPr>
            <w:rFonts w:ascii="Cambria Math" w:hAnsi="Times New Roman" w:cs="Times New Roman"/>
            <w:sz w:val="24"/>
            <w:szCs w:val="24"/>
          </w:rPr>
          <m:t>p(r)</m:t>
        </m:r>
      </m:oMath>
      <w:r w:rsidR="009834D1" w:rsidRPr="00C37F39">
        <w:rPr>
          <w:rFonts w:ascii="Times New Roman" w:hAnsi="Times New Roman" w:cs="Times New Roman"/>
          <w:i/>
          <w:sz w:val="24"/>
          <w:szCs w:val="24"/>
        </w:rPr>
        <w:t xml:space="preserve"> </w:t>
      </w:r>
      <w:r w:rsidRPr="00C37F39">
        <w:rPr>
          <w:rFonts w:ascii="Times New Roman" w:hAnsi="Times New Roman" w:cs="Times New Roman"/>
          <w:i/>
          <w:sz w:val="24"/>
          <w:szCs w:val="24"/>
        </w:rPr>
        <w:t xml:space="preserve">    </w:t>
      </w:r>
      <w:r w:rsidR="00C37F39" w:rsidRPr="00C37F39">
        <w:rPr>
          <w:rFonts w:ascii="Times New Roman" w:hAnsi="Times New Roman" w:cs="Times New Roman"/>
          <w:i/>
          <w:sz w:val="24"/>
          <w:szCs w:val="24"/>
        </w:rPr>
        <w:t xml:space="preserve">                                                                                </w:t>
      </w:r>
      <w:r w:rsidR="00C37F39" w:rsidRPr="00C37F39">
        <w:rPr>
          <w:rFonts w:ascii="Times New Roman" w:hAnsi="Times New Roman" w:cs="Times New Roman"/>
          <w:sz w:val="24"/>
          <w:szCs w:val="24"/>
        </w:rPr>
        <w:t>(5)</w:t>
      </w:r>
      <w:r w:rsidR="00C37F39" w:rsidRPr="00C37F39">
        <w:rPr>
          <w:rFonts w:ascii="Times New Roman" w:hAnsi="Times New Roman" w:cs="Times New Roman"/>
          <w:i/>
          <w:sz w:val="24"/>
          <w:szCs w:val="24"/>
        </w:rPr>
        <w:t xml:space="preserve">         </w:t>
      </w:r>
      <w:r w:rsidRPr="00C37F39">
        <w:rPr>
          <w:rFonts w:ascii="Times New Roman" w:hAnsi="Times New Roman" w:cs="Times New Roman"/>
          <w:i/>
          <w:sz w:val="24"/>
          <w:szCs w:val="24"/>
        </w:rPr>
        <w:t xml:space="preserve">      </w:t>
      </w:r>
    </w:p>
    <w:p w14:paraId="7AC211E9" w14:textId="77777777" w:rsidR="00B456F6" w:rsidRPr="002423E6" w:rsidRDefault="00B456F6" w:rsidP="00D93E24">
      <w:pPr>
        <w:spacing w:line="240" w:lineRule="auto"/>
        <w:jc w:val="both"/>
        <w:rPr>
          <w:rFonts w:eastAsiaTheme="minorEastAsia"/>
        </w:rPr>
      </w:pPr>
      <w:r w:rsidRPr="00557A2C">
        <w:rPr>
          <w:rFonts w:ascii="Times New Roman" w:hAnsi="Times New Roman" w:cs="Times New Roman"/>
          <w:sz w:val="24"/>
          <w:szCs w:val="24"/>
        </w:rPr>
        <w:t>Desde que</w:t>
      </w:r>
      <w:r>
        <w:rPr>
          <w:rFonts w:eastAsiaTheme="minorEastAsia"/>
        </w:rPr>
        <w:t xml:space="preserve"> </w:t>
      </w:r>
      <m:oMath>
        <m:r>
          <w:rPr>
            <w:rFonts w:ascii="Cambria Math" w:eastAsiaTheme="minorEastAsia" w:hAnsi="Cambria Math"/>
          </w:rPr>
          <m:t>n=m+d,</m:t>
        </m:r>
      </m:oMath>
    </w:p>
    <w:p w14:paraId="023606C4" w14:textId="77777777" w:rsidR="00B456F6" w:rsidRDefault="00C37F39" w:rsidP="00D93E24">
      <w:pPr>
        <w:spacing w:line="240" w:lineRule="auto"/>
        <w:jc w:val="both"/>
        <w:rPr>
          <w:rFonts w:eastAsiaTheme="minorEastAsia"/>
          <w:sz w:val="24"/>
          <w:szCs w:val="24"/>
        </w:rPr>
      </w:pPr>
      <m:oMath>
        <m:r>
          <w:rPr>
            <w:rFonts w:ascii="Cambria Math" w:eastAsiaTheme="minorEastAsia" w:hAnsi="Cambria Math" w:cs="Times New Roman"/>
            <w:sz w:val="24"/>
            <w:szCs w:val="28"/>
          </w:rPr>
          <m:t xml:space="preserve">          </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m:t>
            </m:r>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∂p</m:t>
                    </m:r>
                  </m:num>
                  <m:den>
                    <m:r>
                      <w:rPr>
                        <w:rFonts w:ascii="Cambria Math" w:eastAsiaTheme="minorEastAsia" w:hAnsi="Cambria Math" w:cs="Times New Roman"/>
                        <w:sz w:val="24"/>
                        <w:szCs w:val="28"/>
                      </w:rPr>
                      <m:t>∂r</m:t>
                    </m:r>
                  </m:den>
                </m:f>
              </m:e>
            </m:d>
          </m:num>
          <m:den>
            <m:r>
              <w:rPr>
                <w:rFonts w:ascii="Cambria Math" w:eastAsiaTheme="minorEastAsia" w:hAnsi="Cambria Math" w:cs="Times New Roman"/>
                <w:sz w:val="24"/>
                <w:szCs w:val="28"/>
              </w:rPr>
              <m:t>∂(d)</m:t>
            </m:r>
          </m:den>
        </m:f>
        <m:r>
          <w:rPr>
            <w:rFonts w:ascii="Cambria Math" w:eastAsiaTheme="minorEastAsia" w:hAnsi="Cambria Math" w:cs="Times New Roman"/>
            <w:sz w:val="24"/>
            <w:szCs w:val="28"/>
          </w:rPr>
          <m:t>=</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mγ</m:t>
            </m:r>
          </m:num>
          <m:den>
            <m:r>
              <w:rPr>
                <w:rFonts w:ascii="Cambria Math" w:eastAsiaTheme="minorEastAsia" w:hAnsi="Cambria Math" w:cs="Times New Roman"/>
                <w:sz w:val="24"/>
                <w:szCs w:val="28"/>
              </w:rPr>
              <m:t>β</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n</m:t>
                </m:r>
              </m:e>
              <m:sup>
                <m:r>
                  <w:rPr>
                    <w:rFonts w:ascii="Cambria Math" w:eastAsiaTheme="minorEastAsia" w:hAnsi="Cambria Math" w:cs="Times New Roman"/>
                    <w:sz w:val="24"/>
                    <w:szCs w:val="28"/>
                  </w:rPr>
                  <m:t>2</m:t>
                </m:r>
              </m:sup>
            </m:sSup>
          </m:den>
        </m:f>
        <m:f>
          <m:fPr>
            <m:ctrlPr>
              <w:rPr>
                <w:rFonts w:ascii="Cambria Math" w:eastAsiaTheme="minorEastAsia" w:hAnsi="Cambria Math" w:cs="Times New Roman"/>
                <w:i/>
                <w:sz w:val="24"/>
                <w:szCs w:val="28"/>
              </w:rPr>
            </m:ctrlPr>
          </m:fPr>
          <m:num>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α+wb</m:t>
                </m:r>
              </m:e>
            </m:d>
          </m:num>
          <m:den>
            <m:d>
              <m:dPr>
                <m:ctrlPr>
                  <w:rPr>
                    <w:rFonts w:ascii="Cambria Math" w:eastAsiaTheme="minorEastAsia" w:hAnsi="Cambria Math" w:cs="Times New Roman"/>
                    <w:i/>
                    <w:sz w:val="24"/>
                    <w:szCs w:val="28"/>
                  </w:rPr>
                </m:ctrlPr>
              </m:dPr>
              <m:e>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y</m:t>
                    </m:r>
                  </m:num>
                  <m:den>
                    <m:r>
                      <w:rPr>
                        <w:rFonts w:ascii="Cambria Math" w:eastAsiaTheme="minorEastAsia" w:hAnsi="Cambria Math" w:cs="Times New Roman"/>
                        <w:sz w:val="24"/>
                        <w:szCs w:val="28"/>
                      </w:rPr>
                      <m:t>m</m:t>
                    </m:r>
                  </m:den>
                </m:f>
                <m:r>
                  <w:rPr>
                    <w:rFonts w:ascii="Cambria Math" w:eastAsiaTheme="minorEastAsia" w:hAnsi="Cambria Math" w:cs="Times New Roman"/>
                    <w:sz w:val="24"/>
                    <w:szCs w:val="28"/>
                  </w:rPr>
                  <m:t>+</m:t>
                </m:r>
                <m:d>
                  <m:dPr>
                    <m:begChr m:val="["/>
                    <m:endChr m:val="]"/>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w</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t-br</m:t>
                        </m:r>
                      </m:e>
                    </m:d>
                    <m:r>
                      <w:rPr>
                        <w:rFonts w:ascii="Cambria Math" w:eastAsiaTheme="minorEastAsia" w:hAnsi="Cambria Math" w:cs="Times New Roman"/>
                        <w:sz w:val="24"/>
                        <w:szCs w:val="28"/>
                      </w:rPr>
                      <m:t>-ar</m:t>
                    </m:r>
                  </m:e>
                </m:d>
              </m:e>
            </m:d>
          </m:den>
        </m:f>
        <m:r>
          <w:rPr>
            <w:rFonts w:ascii="Cambria Math" w:eastAsiaTheme="minorEastAsia" w:hAnsi="Cambria Math" w:cs="Times New Roman"/>
            <w:sz w:val="24"/>
            <w:szCs w:val="28"/>
          </w:rPr>
          <m:t>*p</m:t>
        </m:r>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r</m:t>
            </m:r>
          </m:e>
        </m:d>
        <m:r>
          <w:rPr>
            <w:rFonts w:ascii="Cambria Math" w:eastAsiaTheme="minorEastAsia" w:hAnsi="Cambria Math" w:cs="Times New Roman"/>
            <w:sz w:val="24"/>
            <w:szCs w:val="28"/>
          </w:rPr>
          <m:t>&gt;0</m:t>
        </m:r>
      </m:oMath>
      <w:r w:rsidR="00B456F6">
        <w:rPr>
          <w:rFonts w:eastAsiaTheme="minorEastAsia"/>
          <w:sz w:val="24"/>
          <w:szCs w:val="24"/>
        </w:rPr>
        <w:t xml:space="preserve">              </w:t>
      </w:r>
      <w:r>
        <w:rPr>
          <w:rFonts w:eastAsiaTheme="minorEastAsia"/>
          <w:sz w:val="24"/>
          <w:szCs w:val="24"/>
        </w:rPr>
        <w:t xml:space="preserve">        </w:t>
      </w:r>
      <w:r w:rsidR="00B456F6">
        <w:rPr>
          <w:rFonts w:eastAsiaTheme="minorEastAsia"/>
          <w:sz w:val="24"/>
          <w:szCs w:val="24"/>
        </w:rPr>
        <w:tab/>
      </w:r>
      <w:r w:rsidR="00B456F6">
        <w:rPr>
          <w:rFonts w:eastAsiaTheme="minorEastAsia"/>
          <w:sz w:val="24"/>
          <w:szCs w:val="24"/>
        </w:rPr>
        <w:tab/>
        <w:t xml:space="preserve">                  </w:t>
      </w:r>
      <w:r w:rsidR="00557A2C">
        <w:rPr>
          <w:rFonts w:eastAsiaTheme="minorEastAsia"/>
          <w:sz w:val="24"/>
          <w:szCs w:val="24"/>
        </w:rPr>
        <w:t xml:space="preserve">           </w:t>
      </w:r>
      <w:r>
        <w:rPr>
          <w:rFonts w:eastAsiaTheme="minorEastAsia"/>
          <w:sz w:val="24"/>
          <w:szCs w:val="24"/>
        </w:rPr>
        <w:t xml:space="preserve">             </w:t>
      </w:r>
      <w:r w:rsidR="00B456F6">
        <w:rPr>
          <w:rFonts w:eastAsiaTheme="minorEastAsia"/>
          <w:sz w:val="24"/>
          <w:szCs w:val="24"/>
        </w:rPr>
        <w:t xml:space="preserve"> </w:t>
      </w:r>
      <w:r>
        <w:rPr>
          <w:rFonts w:ascii="Times New Roman" w:eastAsiaTheme="minorEastAsia" w:hAnsi="Times New Roman" w:cs="Times New Roman"/>
          <w:sz w:val="24"/>
          <w:szCs w:val="24"/>
        </w:rPr>
        <w:t>(6</w:t>
      </w:r>
      <w:r w:rsidR="00B456F6" w:rsidRPr="00B456F6">
        <w:rPr>
          <w:rFonts w:ascii="Times New Roman" w:eastAsiaTheme="minorEastAsia" w:hAnsi="Times New Roman" w:cs="Times New Roman"/>
          <w:sz w:val="24"/>
          <w:szCs w:val="24"/>
        </w:rPr>
        <w:t>)</w:t>
      </w:r>
    </w:p>
    <w:p w14:paraId="6DAE4F10" w14:textId="77777777" w:rsidR="00B456F6" w:rsidRDefault="00B456F6"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que indica que </w:t>
      </w:r>
      <w:r w:rsidRPr="00B456F6">
        <w:rPr>
          <w:rFonts w:ascii="Times New Roman" w:hAnsi="Times New Roman" w:cs="Times New Roman"/>
          <w:sz w:val="24"/>
          <w:szCs w:val="24"/>
        </w:rPr>
        <w:t xml:space="preserve">a função </w:t>
      </w:r>
      <w:proofErr w:type="spellStart"/>
      <w:r w:rsidRPr="00B456F6">
        <w:rPr>
          <w:rFonts w:ascii="Times New Roman" w:hAnsi="Times New Roman" w:cs="Times New Roman"/>
          <w:i/>
          <w:sz w:val="24"/>
          <w:szCs w:val="24"/>
        </w:rPr>
        <w:t>bid</w:t>
      </w:r>
      <w:proofErr w:type="spellEnd"/>
      <w:r w:rsidRPr="00B456F6">
        <w:rPr>
          <w:rFonts w:ascii="Times New Roman" w:hAnsi="Times New Roman" w:cs="Times New Roman"/>
          <w:i/>
          <w:sz w:val="24"/>
          <w:szCs w:val="24"/>
        </w:rPr>
        <w:t xml:space="preserve"> </w:t>
      </w:r>
      <w:proofErr w:type="spellStart"/>
      <w:r w:rsidRPr="00B456F6">
        <w:rPr>
          <w:rFonts w:ascii="Times New Roman" w:hAnsi="Times New Roman" w:cs="Times New Roman"/>
          <w:i/>
          <w:sz w:val="24"/>
          <w:szCs w:val="24"/>
        </w:rPr>
        <w:t>rent</w:t>
      </w:r>
      <w:proofErr w:type="spellEnd"/>
      <w:r w:rsidRPr="00B456F6">
        <w:rPr>
          <w:rFonts w:ascii="Times New Roman" w:hAnsi="Times New Roman" w:cs="Times New Roman"/>
          <w:sz w:val="24"/>
          <w:szCs w:val="24"/>
        </w:rPr>
        <w:t xml:space="preserve"> começa ficar menos inclinada com o aumento do número de dependentes. Ou seja, se ocorrer o aumento do número de crianças ou idosos que não trabalham no domicílio, maiores serão as chances da família estar localizada </w:t>
      </w:r>
      <w:r>
        <w:rPr>
          <w:rFonts w:ascii="Times New Roman" w:hAnsi="Times New Roman" w:cs="Times New Roman"/>
          <w:sz w:val="24"/>
          <w:szCs w:val="24"/>
        </w:rPr>
        <w:t xml:space="preserve">mais </w:t>
      </w:r>
      <w:r w:rsidRPr="00B456F6">
        <w:rPr>
          <w:rFonts w:ascii="Times New Roman" w:hAnsi="Times New Roman" w:cs="Times New Roman"/>
          <w:sz w:val="24"/>
          <w:szCs w:val="24"/>
        </w:rPr>
        <w:t xml:space="preserve">distante do </w:t>
      </w:r>
      <w:r>
        <w:rPr>
          <w:rFonts w:ascii="Times New Roman" w:hAnsi="Times New Roman" w:cs="Times New Roman"/>
          <w:sz w:val="24"/>
          <w:szCs w:val="24"/>
        </w:rPr>
        <w:t>centro das ocupações</w:t>
      </w:r>
      <w:r w:rsidRPr="00B456F6">
        <w:rPr>
          <w:rFonts w:ascii="Times New Roman" w:hAnsi="Times New Roman" w:cs="Times New Roman"/>
          <w:sz w:val="24"/>
          <w:szCs w:val="24"/>
        </w:rPr>
        <w:t>.</w:t>
      </w:r>
      <w:r w:rsidR="00C37F39">
        <w:rPr>
          <w:rFonts w:ascii="Times New Roman" w:hAnsi="Times New Roman" w:cs="Times New Roman"/>
          <w:sz w:val="24"/>
          <w:szCs w:val="24"/>
        </w:rPr>
        <w:t xml:space="preserve"> Tal efeito decorre da elevação do peso do tamanho do espaço da residência na função utilidade em relação ao peso do lazer dos membros que trabalham.</w:t>
      </w:r>
    </w:p>
    <w:p w14:paraId="531C0C0E" w14:textId="77777777" w:rsidR="00EF1DE4" w:rsidRPr="00C37F39" w:rsidRDefault="00C37F39" w:rsidP="00D93E2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Na verdade, duas outras relações podem ser percebidas a partir da condição (5). Primeiro, note-se também que, para as famílias que só obtém renda do trabalho (</w:t>
      </w:r>
      <w:r>
        <w:rPr>
          <w:rFonts w:ascii="Times New Roman" w:hAnsi="Times New Roman" w:cs="Times New Roman"/>
          <w:i/>
          <w:sz w:val="24"/>
          <w:szCs w:val="24"/>
        </w:rPr>
        <w:t xml:space="preserve">y = </w:t>
      </w:r>
      <w:r>
        <w:rPr>
          <w:rFonts w:ascii="Times New Roman" w:hAnsi="Times New Roman" w:cs="Times New Roman"/>
          <w:sz w:val="24"/>
          <w:szCs w:val="24"/>
        </w:rPr>
        <w:t xml:space="preserve">0), é possível estabelecer uma ordenação destas em relação à distância ao centro a partir da relação </w:t>
      </w:r>
      <w:r>
        <w:rPr>
          <w:rFonts w:ascii="Times New Roman" w:hAnsi="Times New Roman" w:cs="Times New Roman"/>
          <w:i/>
          <w:sz w:val="24"/>
          <w:szCs w:val="24"/>
        </w:rPr>
        <w:t>m/n</w:t>
      </w:r>
      <w:r>
        <w:rPr>
          <w:rFonts w:ascii="Times New Roman" w:hAnsi="Times New Roman" w:cs="Times New Roman"/>
          <w:sz w:val="24"/>
          <w:szCs w:val="24"/>
        </w:rPr>
        <w:t>: as famílias com maiores razões membros ativos/total de membros deverão situar-se mais perto do centro. Em segundo lugar, para o subgrupo destas famílias que apenas auferem renda do trabalho e não tem membros dependentes (</w:t>
      </w:r>
      <w:r>
        <w:rPr>
          <w:rFonts w:ascii="Times New Roman" w:hAnsi="Times New Roman" w:cs="Times New Roman"/>
          <w:i/>
          <w:sz w:val="24"/>
          <w:szCs w:val="24"/>
        </w:rPr>
        <w:t xml:space="preserve">m/n </w:t>
      </w:r>
      <w:r>
        <w:rPr>
          <w:rFonts w:ascii="Times New Roman" w:hAnsi="Times New Roman" w:cs="Times New Roman"/>
          <w:sz w:val="24"/>
          <w:szCs w:val="24"/>
        </w:rPr>
        <w:t>=1), a localização na cidade é independente do tamanho da família.</w:t>
      </w:r>
    </w:p>
    <w:p w14:paraId="76074D93" w14:textId="24238951" w:rsidR="00EF1DE4" w:rsidRPr="00C37F39" w:rsidRDefault="00C37F39" w:rsidP="00D93E24">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00D4070A">
        <w:rPr>
          <w:rFonts w:ascii="Times New Roman" w:hAnsi="Times New Roman" w:cs="Times New Roman"/>
          <w:sz w:val="24"/>
          <w:szCs w:val="24"/>
        </w:rPr>
        <w:t>A</w:t>
      </w:r>
      <w:r w:rsidR="00AA5C5C">
        <w:rPr>
          <w:rFonts w:ascii="Times New Roman" w:hAnsi="Times New Roman" w:cs="Times New Roman"/>
          <w:sz w:val="24"/>
          <w:szCs w:val="24"/>
        </w:rPr>
        <w:t>s</w:t>
      </w:r>
      <w:r>
        <w:rPr>
          <w:rFonts w:ascii="Times New Roman" w:hAnsi="Times New Roman" w:cs="Times New Roman"/>
          <w:sz w:val="24"/>
          <w:szCs w:val="24"/>
        </w:rPr>
        <w:t xml:space="preserve"> evidências apresentadas neste trabalho</w:t>
      </w:r>
      <w:r w:rsidR="00AA5C5C">
        <w:rPr>
          <w:rFonts w:ascii="Times New Roman" w:hAnsi="Times New Roman" w:cs="Times New Roman"/>
          <w:sz w:val="24"/>
          <w:szCs w:val="24"/>
        </w:rPr>
        <w:t xml:space="preserve"> consideram apenas a primeira implicação do modelo, ou seja, apresenta evidências a respeito da associação entre o número de dependent</w:t>
      </w:r>
      <w:r w:rsidR="00D4070A">
        <w:rPr>
          <w:rFonts w:ascii="Times New Roman" w:hAnsi="Times New Roman" w:cs="Times New Roman"/>
          <w:sz w:val="24"/>
          <w:szCs w:val="24"/>
        </w:rPr>
        <w:t>es e o tempo de ida ao trabalho</w:t>
      </w:r>
      <w:r w:rsidR="00D4070A">
        <w:rPr>
          <w:rStyle w:val="Refdenotaderodap"/>
          <w:rFonts w:ascii="Times New Roman" w:hAnsi="Times New Roman" w:cs="Times New Roman"/>
          <w:sz w:val="24"/>
          <w:szCs w:val="24"/>
        </w:rPr>
        <w:footnoteReference w:id="1"/>
      </w:r>
      <w:r w:rsidR="00D4070A">
        <w:rPr>
          <w:rFonts w:ascii="Times New Roman" w:hAnsi="Times New Roman" w:cs="Times New Roman"/>
          <w:sz w:val="24"/>
          <w:szCs w:val="24"/>
        </w:rPr>
        <w:t>.</w:t>
      </w:r>
    </w:p>
    <w:p w14:paraId="1137EE1A" w14:textId="1A577216" w:rsidR="0038017E" w:rsidRDefault="0038017E" w:rsidP="00D93E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Estrutura familiar e escolha residencial na </w:t>
      </w:r>
      <w:r w:rsidR="002956CC">
        <w:rPr>
          <w:rFonts w:ascii="Times New Roman" w:hAnsi="Times New Roman" w:cs="Times New Roman"/>
          <w:b/>
          <w:sz w:val="24"/>
          <w:szCs w:val="24"/>
        </w:rPr>
        <w:t>cidade de São Paulo</w:t>
      </w:r>
      <w:r>
        <w:rPr>
          <w:rFonts w:ascii="Times New Roman" w:hAnsi="Times New Roman" w:cs="Times New Roman"/>
          <w:b/>
          <w:sz w:val="24"/>
          <w:szCs w:val="24"/>
        </w:rPr>
        <w:t xml:space="preserve">: evidências </w:t>
      </w:r>
      <w:r w:rsidR="00AA5C5C">
        <w:rPr>
          <w:rFonts w:ascii="Times New Roman" w:hAnsi="Times New Roman" w:cs="Times New Roman"/>
          <w:b/>
          <w:sz w:val="24"/>
          <w:szCs w:val="24"/>
        </w:rPr>
        <w:t>in</w:t>
      </w:r>
      <w:r w:rsidR="00943AA6">
        <w:rPr>
          <w:rFonts w:ascii="Times New Roman" w:hAnsi="Times New Roman" w:cs="Times New Roman"/>
          <w:b/>
          <w:sz w:val="24"/>
          <w:szCs w:val="24"/>
        </w:rPr>
        <w:t>i</w:t>
      </w:r>
      <w:r w:rsidR="00AA5C5C">
        <w:rPr>
          <w:rFonts w:ascii="Times New Roman" w:hAnsi="Times New Roman" w:cs="Times New Roman"/>
          <w:b/>
          <w:sz w:val="24"/>
          <w:szCs w:val="24"/>
        </w:rPr>
        <w:t>ciais</w:t>
      </w:r>
    </w:p>
    <w:p w14:paraId="29B60BED" w14:textId="0CD5DC80" w:rsidR="00DF5DB2" w:rsidRDefault="00AA5C5C" w:rsidP="00D93E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tabela</w:t>
      </w:r>
      <w:r w:rsidR="00943AA6">
        <w:rPr>
          <w:rFonts w:ascii="Times New Roman" w:hAnsi="Times New Roman" w:cs="Times New Roman"/>
          <w:sz w:val="24"/>
          <w:szCs w:val="24"/>
        </w:rPr>
        <w:t xml:space="preserve"> 1, a seguir,</w:t>
      </w:r>
      <w:r>
        <w:rPr>
          <w:rFonts w:ascii="Times New Roman" w:hAnsi="Times New Roman" w:cs="Times New Roman"/>
          <w:sz w:val="24"/>
          <w:szCs w:val="24"/>
        </w:rPr>
        <w:t xml:space="preserve"> apresenta evidências a respeito do tempo de ida ao trabalho dos chefes de </w:t>
      </w:r>
      <w:r w:rsidR="00943AA6">
        <w:rPr>
          <w:rFonts w:ascii="Times New Roman" w:hAnsi="Times New Roman" w:cs="Times New Roman"/>
          <w:sz w:val="24"/>
          <w:szCs w:val="24"/>
        </w:rPr>
        <w:t xml:space="preserve">domicílio da </w:t>
      </w:r>
      <w:r w:rsidR="002956CC">
        <w:rPr>
          <w:rFonts w:ascii="Times New Roman" w:hAnsi="Times New Roman" w:cs="Times New Roman"/>
          <w:sz w:val="24"/>
          <w:szCs w:val="24"/>
        </w:rPr>
        <w:t>cidade de São Paulo (ano de 2010), da Região Metropolitana de São Paulo</w:t>
      </w:r>
      <w:r w:rsidR="00943AA6">
        <w:rPr>
          <w:rFonts w:ascii="Times New Roman" w:hAnsi="Times New Roman" w:cs="Times New Roman"/>
          <w:sz w:val="24"/>
          <w:szCs w:val="24"/>
        </w:rPr>
        <w:t xml:space="preserve"> (anos de 2009) e do Brasil</w:t>
      </w:r>
      <w:r>
        <w:rPr>
          <w:rFonts w:ascii="Times New Roman" w:hAnsi="Times New Roman" w:cs="Times New Roman"/>
          <w:sz w:val="24"/>
          <w:szCs w:val="24"/>
        </w:rPr>
        <w:t xml:space="preserve"> </w:t>
      </w:r>
      <w:r w:rsidR="00943AA6">
        <w:rPr>
          <w:rFonts w:ascii="Times New Roman" w:hAnsi="Times New Roman" w:cs="Times New Roman"/>
          <w:sz w:val="24"/>
          <w:szCs w:val="24"/>
        </w:rPr>
        <w:t xml:space="preserve">metropolitano (para 2009) a partir da distribuição do tempo de ida ao trabalho destes por categorias, de acordo com a disponibilidade de informação no Censo Demográfico 2010 e na PNAD 2009. Como se nota, em 2010, mais de 20% dos ocupados chefes de domicílio da </w:t>
      </w:r>
      <w:r w:rsidR="00EE67F1">
        <w:rPr>
          <w:rFonts w:ascii="Times New Roman" w:hAnsi="Times New Roman" w:cs="Times New Roman"/>
          <w:sz w:val="24"/>
          <w:szCs w:val="24"/>
        </w:rPr>
        <w:t>Cidade de São Paulo</w:t>
      </w:r>
      <w:r w:rsidR="00943AA6">
        <w:rPr>
          <w:rFonts w:ascii="Times New Roman" w:hAnsi="Times New Roman" w:cs="Times New Roman"/>
          <w:sz w:val="24"/>
          <w:szCs w:val="24"/>
        </w:rPr>
        <w:t xml:space="preserve"> gastavam mais de uma hora no percurso da residência ao local de trabalho e quase metade destes levavam mais de meia hora neste percurso.</w:t>
      </w:r>
    </w:p>
    <w:p w14:paraId="47F44A94" w14:textId="77777777" w:rsidR="00943AA6" w:rsidRPr="00AA5C5C" w:rsidRDefault="00943AA6"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Como se percebe a partir da terceira e da quarta coluna da referida tabela, a distribuição apresentada para os chefes de família da RMSP indica que estes incorriam em </w:t>
      </w:r>
      <w:r w:rsidR="006A4577">
        <w:rPr>
          <w:rFonts w:ascii="Times New Roman" w:hAnsi="Times New Roman" w:cs="Times New Roman"/>
          <w:sz w:val="24"/>
          <w:szCs w:val="24"/>
        </w:rPr>
        <w:t>gasto</w:t>
      </w:r>
      <w:r>
        <w:rPr>
          <w:rFonts w:ascii="Times New Roman" w:hAnsi="Times New Roman" w:cs="Times New Roman"/>
          <w:sz w:val="24"/>
          <w:szCs w:val="24"/>
        </w:rPr>
        <w:t xml:space="preserve"> de tempo</w:t>
      </w:r>
      <w:r w:rsidR="006A4577">
        <w:rPr>
          <w:rFonts w:ascii="Times New Roman" w:hAnsi="Times New Roman" w:cs="Times New Roman"/>
          <w:sz w:val="24"/>
          <w:szCs w:val="24"/>
        </w:rPr>
        <w:t xml:space="preserve"> consideravelmente maior quando comparada com os chefes de domicílios de todas as </w:t>
      </w:r>
      <w:proofErr w:type="spellStart"/>
      <w:r w:rsidR="006A4577">
        <w:rPr>
          <w:rFonts w:ascii="Times New Roman" w:hAnsi="Times New Roman" w:cs="Times New Roman"/>
          <w:sz w:val="24"/>
          <w:szCs w:val="24"/>
        </w:rPr>
        <w:t>RMs</w:t>
      </w:r>
      <w:proofErr w:type="spellEnd"/>
      <w:r w:rsidR="006A4577">
        <w:rPr>
          <w:rFonts w:ascii="Times New Roman" w:hAnsi="Times New Roman" w:cs="Times New Roman"/>
          <w:sz w:val="24"/>
          <w:szCs w:val="24"/>
        </w:rPr>
        <w:t xml:space="preserve"> do Brasil considerados em conjunto. Por exemplo, mais de 62%  dos chefes de domicílios das </w:t>
      </w:r>
      <w:proofErr w:type="spellStart"/>
      <w:r w:rsidR="006A4577">
        <w:rPr>
          <w:rFonts w:ascii="Times New Roman" w:hAnsi="Times New Roman" w:cs="Times New Roman"/>
          <w:sz w:val="24"/>
          <w:szCs w:val="24"/>
        </w:rPr>
        <w:t>RMs</w:t>
      </w:r>
      <w:proofErr w:type="spellEnd"/>
      <w:r w:rsidR="006A4577">
        <w:rPr>
          <w:rFonts w:ascii="Times New Roman" w:hAnsi="Times New Roman" w:cs="Times New Roman"/>
          <w:sz w:val="24"/>
          <w:szCs w:val="24"/>
        </w:rPr>
        <w:t xml:space="preserve"> brasileiras levavam até 30 minutos na ida da residência ao trabalho em 2009, um percentual que era mais de 5 pontos percentuais menor na RMSP. Na verdade, dado o peso da RMSP no Brasil metropolitano, a comparação subestima a diferença entre esta RM e as demais </w:t>
      </w:r>
      <w:proofErr w:type="spellStart"/>
      <w:r w:rsidR="006A4577">
        <w:rPr>
          <w:rFonts w:ascii="Times New Roman" w:hAnsi="Times New Roman" w:cs="Times New Roman"/>
          <w:sz w:val="24"/>
          <w:szCs w:val="24"/>
        </w:rPr>
        <w:t>RMs</w:t>
      </w:r>
      <w:proofErr w:type="spellEnd"/>
      <w:r w:rsidR="006A4577">
        <w:rPr>
          <w:rFonts w:ascii="Times New Roman" w:hAnsi="Times New Roman" w:cs="Times New Roman"/>
          <w:sz w:val="24"/>
          <w:szCs w:val="24"/>
        </w:rPr>
        <w:t xml:space="preserve"> do país a este respeito.</w:t>
      </w:r>
    </w:p>
    <w:p w14:paraId="01DDF48C" w14:textId="77777777" w:rsidR="006A4577" w:rsidRDefault="00A62212" w:rsidP="00D93E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AFB5E19" w14:textId="2DACE344" w:rsidR="008B12C6" w:rsidRPr="008B12C6" w:rsidRDefault="008B12C6" w:rsidP="00D93E24">
      <w:pPr>
        <w:spacing w:after="0" w:line="240" w:lineRule="auto"/>
        <w:rPr>
          <w:rFonts w:ascii="Times New Roman" w:hAnsi="Times New Roman" w:cs="Times New Roman"/>
          <w:b/>
          <w:sz w:val="20"/>
          <w:szCs w:val="20"/>
        </w:rPr>
      </w:pPr>
      <w:r w:rsidRPr="008B12C6">
        <w:rPr>
          <w:rFonts w:ascii="Times New Roman" w:hAnsi="Times New Roman" w:cs="Times New Roman"/>
          <w:b/>
          <w:sz w:val="20"/>
          <w:szCs w:val="20"/>
        </w:rPr>
        <w:t xml:space="preserve">Tabela 1 – Distribuição dos chefes de domicílio (%) por categorias de tempo de ida ao trabalho – </w:t>
      </w:r>
      <w:r w:rsidR="002956CC">
        <w:rPr>
          <w:rFonts w:ascii="Times New Roman" w:hAnsi="Times New Roman" w:cs="Times New Roman"/>
          <w:b/>
          <w:sz w:val="20"/>
          <w:szCs w:val="20"/>
        </w:rPr>
        <w:t xml:space="preserve">Cidade e </w:t>
      </w:r>
      <w:r w:rsidRPr="008B12C6">
        <w:rPr>
          <w:rFonts w:ascii="Times New Roman" w:hAnsi="Times New Roman" w:cs="Times New Roman"/>
          <w:b/>
          <w:sz w:val="20"/>
          <w:szCs w:val="20"/>
        </w:rPr>
        <w:t>Região Metropolitana de São Paulo (RMSP) e Brasil Metropolitano</w:t>
      </w:r>
      <w:r>
        <w:rPr>
          <w:rFonts w:ascii="Times New Roman" w:hAnsi="Times New Roman" w:cs="Times New Roman"/>
          <w:b/>
          <w:sz w:val="20"/>
          <w:szCs w:val="20"/>
        </w:rPr>
        <w:t>.</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943"/>
        <w:gridCol w:w="1845"/>
        <w:gridCol w:w="1983"/>
        <w:gridCol w:w="2268"/>
      </w:tblGrid>
      <w:tr w:rsidR="00A62212" w:rsidRPr="008B12C6" w14:paraId="0B35C1AB" w14:textId="77777777" w:rsidTr="008B12C6">
        <w:tc>
          <w:tcPr>
            <w:tcW w:w="2943" w:type="dxa"/>
            <w:tcBorders>
              <w:bottom w:val="single" w:sz="4" w:space="0" w:color="auto"/>
            </w:tcBorders>
          </w:tcPr>
          <w:p w14:paraId="5855CA9C" w14:textId="77777777" w:rsidR="00A62212" w:rsidRPr="008B12C6" w:rsidRDefault="00A62212" w:rsidP="00D93E24">
            <w:pPr>
              <w:rPr>
                <w:rFonts w:ascii="Times New Roman" w:hAnsi="Times New Roman" w:cs="Times New Roman"/>
                <w:b/>
                <w:sz w:val="20"/>
                <w:szCs w:val="20"/>
              </w:rPr>
            </w:pPr>
          </w:p>
        </w:tc>
        <w:tc>
          <w:tcPr>
            <w:tcW w:w="1845" w:type="dxa"/>
            <w:tcBorders>
              <w:bottom w:val="single" w:sz="4" w:space="0" w:color="auto"/>
            </w:tcBorders>
          </w:tcPr>
          <w:p w14:paraId="6E4AB83B" w14:textId="711422C3" w:rsidR="008B12C6" w:rsidRDefault="004F09C9" w:rsidP="00D93E24">
            <w:pPr>
              <w:jc w:val="center"/>
              <w:rPr>
                <w:rFonts w:ascii="Times New Roman" w:hAnsi="Times New Roman" w:cs="Times New Roman"/>
                <w:b/>
                <w:sz w:val="20"/>
                <w:szCs w:val="20"/>
              </w:rPr>
            </w:pPr>
            <w:r>
              <w:rPr>
                <w:rFonts w:ascii="Times New Roman" w:hAnsi="Times New Roman" w:cs="Times New Roman"/>
                <w:b/>
                <w:sz w:val="20"/>
                <w:szCs w:val="20"/>
              </w:rPr>
              <w:t>Cidade de São Paulo</w:t>
            </w:r>
          </w:p>
          <w:p w14:paraId="438AAF69" w14:textId="77777777" w:rsidR="00A62212" w:rsidRPr="008B12C6" w:rsidRDefault="00A62212" w:rsidP="00D93E24">
            <w:pPr>
              <w:jc w:val="center"/>
              <w:rPr>
                <w:rFonts w:ascii="Times New Roman" w:hAnsi="Times New Roman" w:cs="Times New Roman"/>
                <w:b/>
                <w:sz w:val="20"/>
                <w:szCs w:val="20"/>
              </w:rPr>
            </w:pPr>
            <w:r w:rsidRPr="008B12C6">
              <w:rPr>
                <w:rFonts w:ascii="Times New Roman" w:hAnsi="Times New Roman" w:cs="Times New Roman"/>
                <w:b/>
                <w:sz w:val="20"/>
                <w:szCs w:val="20"/>
              </w:rPr>
              <w:t>2010</w:t>
            </w:r>
          </w:p>
        </w:tc>
        <w:tc>
          <w:tcPr>
            <w:tcW w:w="1983" w:type="dxa"/>
            <w:tcBorders>
              <w:bottom w:val="single" w:sz="4" w:space="0" w:color="auto"/>
            </w:tcBorders>
          </w:tcPr>
          <w:p w14:paraId="3A783246" w14:textId="77777777" w:rsidR="008B12C6" w:rsidRDefault="00A62212" w:rsidP="00D93E24">
            <w:pPr>
              <w:jc w:val="center"/>
              <w:rPr>
                <w:rFonts w:ascii="Times New Roman" w:hAnsi="Times New Roman" w:cs="Times New Roman"/>
                <w:b/>
                <w:sz w:val="20"/>
                <w:szCs w:val="20"/>
              </w:rPr>
            </w:pPr>
            <w:r w:rsidRPr="008B12C6">
              <w:rPr>
                <w:rFonts w:ascii="Times New Roman" w:hAnsi="Times New Roman" w:cs="Times New Roman"/>
                <w:b/>
                <w:sz w:val="20"/>
                <w:szCs w:val="20"/>
              </w:rPr>
              <w:t xml:space="preserve">RMSP </w:t>
            </w:r>
          </w:p>
          <w:p w14:paraId="302D8D2F" w14:textId="77777777" w:rsidR="00A62212" w:rsidRPr="008B12C6" w:rsidRDefault="00A62212" w:rsidP="00D93E24">
            <w:pPr>
              <w:jc w:val="center"/>
              <w:rPr>
                <w:rFonts w:ascii="Times New Roman" w:hAnsi="Times New Roman" w:cs="Times New Roman"/>
                <w:b/>
                <w:sz w:val="20"/>
                <w:szCs w:val="20"/>
              </w:rPr>
            </w:pPr>
            <w:r w:rsidRPr="008B12C6">
              <w:rPr>
                <w:rFonts w:ascii="Times New Roman" w:hAnsi="Times New Roman" w:cs="Times New Roman"/>
                <w:b/>
                <w:sz w:val="20"/>
                <w:szCs w:val="20"/>
              </w:rPr>
              <w:t>2009</w:t>
            </w:r>
          </w:p>
        </w:tc>
        <w:tc>
          <w:tcPr>
            <w:tcW w:w="2268" w:type="dxa"/>
            <w:tcBorders>
              <w:bottom w:val="single" w:sz="4" w:space="0" w:color="auto"/>
            </w:tcBorders>
          </w:tcPr>
          <w:p w14:paraId="5E8E112D" w14:textId="77777777" w:rsidR="00A62212" w:rsidRPr="008B12C6" w:rsidRDefault="008B12C6" w:rsidP="00D93E24">
            <w:pPr>
              <w:jc w:val="center"/>
              <w:rPr>
                <w:rFonts w:ascii="Times New Roman" w:hAnsi="Times New Roman" w:cs="Times New Roman"/>
                <w:b/>
                <w:sz w:val="20"/>
                <w:szCs w:val="20"/>
              </w:rPr>
            </w:pPr>
            <w:r>
              <w:rPr>
                <w:rFonts w:ascii="Times New Roman" w:hAnsi="Times New Roman" w:cs="Times New Roman"/>
                <w:b/>
                <w:sz w:val="20"/>
                <w:szCs w:val="20"/>
              </w:rPr>
              <w:t>Brasil Metropolitano 2009</w:t>
            </w:r>
          </w:p>
        </w:tc>
      </w:tr>
      <w:tr w:rsidR="008B12C6" w:rsidRPr="008B12C6" w14:paraId="26CC79D7" w14:textId="77777777" w:rsidTr="008B12C6">
        <w:tc>
          <w:tcPr>
            <w:tcW w:w="2943" w:type="dxa"/>
            <w:tcBorders>
              <w:bottom w:val="nil"/>
            </w:tcBorders>
          </w:tcPr>
          <w:p w14:paraId="28537A30" w14:textId="77777777" w:rsidR="008B12C6" w:rsidRPr="008B12C6" w:rsidRDefault="008B12C6" w:rsidP="00D93E24">
            <w:pPr>
              <w:rPr>
                <w:rFonts w:ascii="Times New Roman" w:hAnsi="Times New Roman" w:cs="Times New Roman"/>
                <w:b/>
                <w:sz w:val="20"/>
                <w:szCs w:val="20"/>
              </w:rPr>
            </w:pPr>
            <w:r w:rsidRPr="008B12C6">
              <w:rPr>
                <w:rFonts w:ascii="Times New Roman" w:hAnsi="Times New Roman" w:cs="Times New Roman"/>
                <w:b/>
                <w:sz w:val="20"/>
                <w:szCs w:val="20"/>
              </w:rPr>
              <w:t>Até 30 minutos</w:t>
            </w:r>
          </w:p>
        </w:tc>
        <w:tc>
          <w:tcPr>
            <w:tcW w:w="1845" w:type="dxa"/>
            <w:tcBorders>
              <w:bottom w:val="nil"/>
            </w:tcBorders>
            <w:vAlign w:val="bottom"/>
          </w:tcPr>
          <w:p w14:paraId="25835EB4" w14:textId="31FCA515" w:rsidR="008B12C6" w:rsidRPr="008B12C6" w:rsidRDefault="00EE67F1" w:rsidP="00D93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53,1</w:t>
            </w:r>
          </w:p>
        </w:tc>
        <w:tc>
          <w:tcPr>
            <w:tcW w:w="1983" w:type="dxa"/>
            <w:tcBorders>
              <w:bottom w:val="nil"/>
            </w:tcBorders>
            <w:vAlign w:val="bottom"/>
          </w:tcPr>
          <w:p w14:paraId="3BD4DC02"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56,7</w:t>
            </w:r>
          </w:p>
        </w:tc>
        <w:tc>
          <w:tcPr>
            <w:tcW w:w="2268" w:type="dxa"/>
            <w:tcBorders>
              <w:bottom w:val="nil"/>
            </w:tcBorders>
            <w:vAlign w:val="bottom"/>
          </w:tcPr>
          <w:p w14:paraId="7009108A"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62,0</w:t>
            </w:r>
          </w:p>
        </w:tc>
      </w:tr>
      <w:tr w:rsidR="008B12C6" w:rsidRPr="008B12C6" w14:paraId="38913B9B" w14:textId="77777777" w:rsidTr="008B12C6">
        <w:tc>
          <w:tcPr>
            <w:tcW w:w="2943" w:type="dxa"/>
            <w:tcBorders>
              <w:top w:val="nil"/>
              <w:bottom w:val="nil"/>
            </w:tcBorders>
          </w:tcPr>
          <w:p w14:paraId="0D6B02C0" w14:textId="77777777" w:rsidR="008B12C6" w:rsidRPr="008B12C6" w:rsidRDefault="008B12C6" w:rsidP="00D93E24">
            <w:pPr>
              <w:rPr>
                <w:rFonts w:ascii="Times New Roman" w:hAnsi="Times New Roman" w:cs="Times New Roman"/>
                <w:b/>
                <w:sz w:val="20"/>
                <w:szCs w:val="20"/>
              </w:rPr>
            </w:pPr>
            <w:r w:rsidRPr="008B12C6">
              <w:rPr>
                <w:rFonts w:ascii="Times New Roman" w:hAnsi="Times New Roman" w:cs="Times New Roman"/>
                <w:b/>
                <w:sz w:val="20"/>
                <w:szCs w:val="20"/>
              </w:rPr>
              <w:t>Mais de 30 min. até 1 hora</w:t>
            </w:r>
          </w:p>
        </w:tc>
        <w:tc>
          <w:tcPr>
            <w:tcW w:w="1845" w:type="dxa"/>
            <w:tcBorders>
              <w:top w:val="nil"/>
              <w:bottom w:val="nil"/>
            </w:tcBorders>
            <w:vAlign w:val="bottom"/>
          </w:tcPr>
          <w:p w14:paraId="5D554AD4" w14:textId="30C5F3F5" w:rsidR="008B12C6" w:rsidRPr="008B12C6" w:rsidRDefault="00EE67F1" w:rsidP="00D93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25,4</w:t>
            </w:r>
          </w:p>
        </w:tc>
        <w:tc>
          <w:tcPr>
            <w:tcW w:w="1983" w:type="dxa"/>
            <w:tcBorders>
              <w:top w:val="nil"/>
              <w:bottom w:val="nil"/>
            </w:tcBorders>
            <w:vAlign w:val="bottom"/>
          </w:tcPr>
          <w:p w14:paraId="2C248102"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25,6</w:t>
            </w:r>
          </w:p>
        </w:tc>
        <w:tc>
          <w:tcPr>
            <w:tcW w:w="2268" w:type="dxa"/>
            <w:tcBorders>
              <w:top w:val="nil"/>
              <w:bottom w:val="nil"/>
            </w:tcBorders>
            <w:vAlign w:val="bottom"/>
          </w:tcPr>
          <w:p w14:paraId="0F75E2FA"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24,8</w:t>
            </w:r>
          </w:p>
        </w:tc>
      </w:tr>
      <w:tr w:rsidR="008B12C6" w:rsidRPr="008B12C6" w14:paraId="5351AE37" w14:textId="77777777" w:rsidTr="008B12C6">
        <w:tc>
          <w:tcPr>
            <w:tcW w:w="2943" w:type="dxa"/>
            <w:tcBorders>
              <w:top w:val="nil"/>
              <w:bottom w:val="nil"/>
            </w:tcBorders>
          </w:tcPr>
          <w:p w14:paraId="36A87849" w14:textId="77777777" w:rsidR="008B12C6" w:rsidRPr="008B12C6" w:rsidRDefault="008B12C6" w:rsidP="00D93E24">
            <w:pPr>
              <w:rPr>
                <w:rFonts w:ascii="Times New Roman" w:hAnsi="Times New Roman" w:cs="Times New Roman"/>
                <w:b/>
                <w:sz w:val="20"/>
                <w:szCs w:val="20"/>
              </w:rPr>
            </w:pPr>
            <w:r w:rsidRPr="008B12C6">
              <w:rPr>
                <w:rFonts w:ascii="Times New Roman" w:hAnsi="Times New Roman" w:cs="Times New Roman"/>
                <w:b/>
                <w:sz w:val="20"/>
                <w:szCs w:val="20"/>
              </w:rPr>
              <w:t>Mais de 1 hora até 2 horas</w:t>
            </w:r>
          </w:p>
        </w:tc>
        <w:tc>
          <w:tcPr>
            <w:tcW w:w="1845" w:type="dxa"/>
            <w:tcBorders>
              <w:top w:val="nil"/>
              <w:bottom w:val="nil"/>
            </w:tcBorders>
            <w:vAlign w:val="bottom"/>
          </w:tcPr>
          <w:p w14:paraId="781B4D3A" w14:textId="667A7B3B" w:rsidR="008B12C6" w:rsidRPr="008B12C6" w:rsidRDefault="00EE67F1" w:rsidP="00D93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1983" w:type="dxa"/>
            <w:tcBorders>
              <w:top w:val="nil"/>
              <w:bottom w:val="nil"/>
            </w:tcBorders>
            <w:vAlign w:val="bottom"/>
          </w:tcPr>
          <w:p w14:paraId="4A6E9990"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14,5</w:t>
            </w:r>
          </w:p>
        </w:tc>
        <w:tc>
          <w:tcPr>
            <w:tcW w:w="2268" w:type="dxa"/>
            <w:tcBorders>
              <w:top w:val="nil"/>
              <w:bottom w:val="nil"/>
            </w:tcBorders>
            <w:vAlign w:val="bottom"/>
          </w:tcPr>
          <w:p w14:paraId="10060DF2"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11,2</w:t>
            </w:r>
          </w:p>
        </w:tc>
      </w:tr>
      <w:tr w:rsidR="008B12C6" w:rsidRPr="008B12C6" w14:paraId="11E81D73" w14:textId="77777777" w:rsidTr="008B12C6">
        <w:tc>
          <w:tcPr>
            <w:tcW w:w="2943" w:type="dxa"/>
            <w:tcBorders>
              <w:top w:val="nil"/>
            </w:tcBorders>
          </w:tcPr>
          <w:p w14:paraId="7F9561BF" w14:textId="77777777" w:rsidR="008B12C6" w:rsidRPr="008B12C6" w:rsidRDefault="008B12C6" w:rsidP="00D93E24">
            <w:pPr>
              <w:rPr>
                <w:rFonts w:ascii="Times New Roman" w:hAnsi="Times New Roman" w:cs="Times New Roman"/>
                <w:b/>
                <w:sz w:val="20"/>
                <w:szCs w:val="20"/>
              </w:rPr>
            </w:pPr>
            <w:r w:rsidRPr="008B12C6">
              <w:rPr>
                <w:rFonts w:ascii="Times New Roman" w:hAnsi="Times New Roman" w:cs="Times New Roman"/>
                <w:b/>
                <w:sz w:val="20"/>
                <w:szCs w:val="20"/>
              </w:rPr>
              <w:t>Mais de 2 horas</w:t>
            </w:r>
          </w:p>
        </w:tc>
        <w:tc>
          <w:tcPr>
            <w:tcW w:w="1845" w:type="dxa"/>
            <w:tcBorders>
              <w:top w:val="nil"/>
            </w:tcBorders>
            <w:vAlign w:val="bottom"/>
          </w:tcPr>
          <w:p w14:paraId="20D3E090" w14:textId="57C70F16" w:rsidR="008B12C6" w:rsidRPr="008B12C6" w:rsidRDefault="00EE67F1" w:rsidP="00D93E2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983" w:type="dxa"/>
            <w:tcBorders>
              <w:top w:val="nil"/>
            </w:tcBorders>
            <w:vAlign w:val="bottom"/>
          </w:tcPr>
          <w:p w14:paraId="7B5AB7AB"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3,3</w:t>
            </w:r>
          </w:p>
        </w:tc>
        <w:tc>
          <w:tcPr>
            <w:tcW w:w="2268" w:type="dxa"/>
            <w:tcBorders>
              <w:top w:val="nil"/>
            </w:tcBorders>
            <w:vAlign w:val="bottom"/>
          </w:tcPr>
          <w:p w14:paraId="624526A3" w14:textId="77777777" w:rsidR="008B12C6" w:rsidRPr="008B12C6" w:rsidRDefault="008B12C6" w:rsidP="00D93E24">
            <w:pPr>
              <w:jc w:val="center"/>
              <w:rPr>
                <w:rFonts w:ascii="Times New Roman" w:hAnsi="Times New Roman" w:cs="Times New Roman"/>
                <w:color w:val="000000"/>
                <w:sz w:val="20"/>
                <w:szCs w:val="20"/>
              </w:rPr>
            </w:pPr>
            <w:r w:rsidRPr="008B12C6">
              <w:rPr>
                <w:rFonts w:ascii="Times New Roman" w:hAnsi="Times New Roman" w:cs="Times New Roman"/>
                <w:color w:val="000000"/>
                <w:sz w:val="20"/>
                <w:szCs w:val="20"/>
              </w:rPr>
              <w:t>2,0</w:t>
            </w:r>
          </w:p>
        </w:tc>
      </w:tr>
    </w:tbl>
    <w:p w14:paraId="10BE7D47" w14:textId="3FF5B209" w:rsidR="00A62212" w:rsidRPr="008B12C6" w:rsidRDefault="00EE67F1" w:rsidP="00D93E24">
      <w:pPr>
        <w:spacing w:line="240" w:lineRule="auto"/>
        <w:rPr>
          <w:rFonts w:ascii="Times New Roman" w:hAnsi="Times New Roman" w:cs="Times New Roman"/>
          <w:sz w:val="20"/>
          <w:szCs w:val="24"/>
        </w:rPr>
      </w:pPr>
      <w:r>
        <w:rPr>
          <w:rFonts w:ascii="Times New Roman" w:hAnsi="Times New Roman" w:cs="Times New Roman"/>
          <w:sz w:val="20"/>
          <w:szCs w:val="24"/>
        </w:rPr>
        <w:t xml:space="preserve">Fonte: cálculo do autor </w:t>
      </w:r>
      <w:r w:rsidR="008B12C6">
        <w:rPr>
          <w:rFonts w:ascii="Times New Roman" w:hAnsi="Times New Roman" w:cs="Times New Roman"/>
          <w:sz w:val="20"/>
          <w:szCs w:val="24"/>
        </w:rPr>
        <w:t xml:space="preserve">a partir dos </w:t>
      </w:r>
      <w:proofErr w:type="spellStart"/>
      <w:r w:rsidR="008B12C6">
        <w:rPr>
          <w:rFonts w:ascii="Times New Roman" w:hAnsi="Times New Roman" w:cs="Times New Roman"/>
          <w:sz w:val="20"/>
          <w:szCs w:val="24"/>
        </w:rPr>
        <w:t>microdados</w:t>
      </w:r>
      <w:proofErr w:type="spellEnd"/>
      <w:r w:rsidR="008B12C6">
        <w:rPr>
          <w:rFonts w:ascii="Times New Roman" w:hAnsi="Times New Roman" w:cs="Times New Roman"/>
          <w:sz w:val="20"/>
          <w:szCs w:val="24"/>
        </w:rPr>
        <w:t xml:space="preserve"> do Censo Demográfico 2010 e PNAD 2009.</w:t>
      </w:r>
    </w:p>
    <w:p w14:paraId="76D8BE9E" w14:textId="77777777" w:rsidR="007D54CC" w:rsidRDefault="007D54CC" w:rsidP="00D93E2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A4577">
        <w:rPr>
          <w:rFonts w:ascii="Times New Roman" w:hAnsi="Times New Roman" w:cs="Times New Roman"/>
          <w:b/>
          <w:sz w:val="24"/>
          <w:szCs w:val="24"/>
        </w:rPr>
        <w:tab/>
      </w:r>
      <w:r w:rsidR="006A4577">
        <w:rPr>
          <w:rFonts w:ascii="Times New Roman" w:hAnsi="Times New Roman" w:cs="Times New Roman"/>
          <w:sz w:val="24"/>
          <w:szCs w:val="24"/>
        </w:rPr>
        <w:t xml:space="preserve">Além de, em geral, </w:t>
      </w:r>
      <w:r w:rsidR="008E4D67">
        <w:rPr>
          <w:rFonts w:ascii="Times New Roman" w:hAnsi="Times New Roman" w:cs="Times New Roman"/>
          <w:sz w:val="24"/>
          <w:szCs w:val="24"/>
        </w:rPr>
        <w:t xml:space="preserve">levar </w:t>
      </w:r>
      <w:r w:rsidR="006A4577">
        <w:rPr>
          <w:rFonts w:ascii="Times New Roman" w:hAnsi="Times New Roman" w:cs="Times New Roman"/>
          <w:sz w:val="24"/>
          <w:szCs w:val="24"/>
        </w:rPr>
        <w:t xml:space="preserve">mais tempo </w:t>
      </w:r>
      <w:r w:rsidR="008E4D67">
        <w:rPr>
          <w:rFonts w:ascii="Times New Roman" w:hAnsi="Times New Roman" w:cs="Times New Roman"/>
          <w:sz w:val="24"/>
          <w:szCs w:val="24"/>
        </w:rPr>
        <w:t>no percurso</w:t>
      </w:r>
      <w:r w:rsidR="006A4577">
        <w:rPr>
          <w:rFonts w:ascii="Times New Roman" w:hAnsi="Times New Roman" w:cs="Times New Roman"/>
          <w:sz w:val="24"/>
          <w:szCs w:val="24"/>
        </w:rPr>
        <w:t xml:space="preserve"> da residência ao local de trabalho quando comparados aos chefes de domicílios das demais </w:t>
      </w:r>
      <w:proofErr w:type="spellStart"/>
      <w:r w:rsidR="006A4577">
        <w:rPr>
          <w:rFonts w:ascii="Times New Roman" w:hAnsi="Times New Roman" w:cs="Times New Roman"/>
          <w:sz w:val="24"/>
          <w:szCs w:val="24"/>
        </w:rPr>
        <w:t>RMs</w:t>
      </w:r>
      <w:proofErr w:type="spellEnd"/>
      <w:r w:rsidR="006A4577">
        <w:rPr>
          <w:rFonts w:ascii="Times New Roman" w:hAnsi="Times New Roman" w:cs="Times New Roman"/>
          <w:sz w:val="24"/>
          <w:szCs w:val="24"/>
        </w:rPr>
        <w:t xml:space="preserve"> do país, como mostra a figura 1, a seguir, os chefes de domicílios da RMSP apresentam, de 2001 a 2009, tendência de crescimento no tempo dedicado ao trajeto da residência ao trabalho. Uma evidência que tanto pode estar associada ao espraiamento urbano da cidade, como resultar</w:t>
      </w:r>
      <w:r w:rsidR="008E4D67">
        <w:rPr>
          <w:rFonts w:ascii="Times New Roman" w:hAnsi="Times New Roman" w:cs="Times New Roman"/>
          <w:sz w:val="24"/>
          <w:szCs w:val="24"/>
        </w:rPr>
        <w:t xml:space="preserve"> das externalidades negativas sobre a mobilidade urbana associadas ao aumento do número de veículos individuais por habitante, num contexto de congestão do transporte público, </w:t>
      </w:r>
      <w:r w:rsidR="006A4577">
        <w:rPr>
          <w:rFonts w:ascii="Times New Roman" w:hAnsi="Times New Roman" w:cs="Times New Roman"/>
          <w:sz w:val="24"/>
          <w:szCs w:val="24"/>
        </w:rPr>
        <w:t>de maior demanda por acessibilidade decorrente da mudança na estrutura familiar</w:t>
      </w:r>
      <w:r w:rsidR="008E4D67">
        <w:rPr>
          <w:rFonts w:ascii="Times New Roman" w:hAnsi="Times New Roman" w:cs="Times New Roman"/>
          <w:sz w:val="24"/>
          <w:szCs w:val="24"/>
        </w:rPr>
        <w:t xml:space="preserve"> no sentido de menor número de dependentes (dada a maior inserção da mulher no mercado de trabalho e o menor número de filhos das famílias) e de expansão do crédito para aquisição do automóvel</w:t>
      </w:r>
      <w:r w:rsidR="008E4D67">
        <w:rPr>
          <w:rStyle w:val="Refdenotaderodap"/>
          <w:rFonts w:ascii="Times New Roman" w:hAnsi="Times New Roman" w:cs="Times New Roman"/>
          <w:sz w:val="24"/>
          <w:szCs w:val="24"/>
        </w:rPr>
        <w:footnoteReference w:id="2"/>
      </w:r>
      <w:r w:rsidR="008E4D67">
        <w:rPr>
          <w:rFonts w:ascii="Times New Roman" w:hAnsi="Times New Roman" w:cs="Times New Roman"/>
          <w:sz w:val="24"/>
          <w:szCs w:val="24"/>
        </w:rPr>
        <w:t>.</w:t>
      </w:r>
    </w:p>
    <w:p w14:paraId="32A7E29D" w14:textId="77777777" w:rsidR="009D26C4" w:rsidRDefault="007D54CC" w:rsidP="00D93E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1FC844F" w14:textId="77777777" w:rsidR="009D26C4" w:rsidRDefault="009D26C4" w:rsidP="00D93E24">
      <w:pPr>
        <w:spacing w:after="0" w:line="240" w:lineRule="auto"/>
        <w:rPr>
          <w:rFonts w:ascii="Times New Roman" w:hAnsi="Times New Roman" w:cs="Times New Roman"/>
          <w:b/>
          <w:sz w:val="24"/>
          <w:szCs w:val="24"/>
        </w:rPr>
      </w:pPr>
    </w:p>
    <w:p w14:paraId="3F6C97A7" w14:textId="77777777" w:rsidR="009D26C4" w:rsidRDefault="009D26C4" w:rsidP="00D93E24">
      <w:pPr>
        <w:spacing w:after="0" w:line="240" w:lineRule="auto"/>
        <w:rPr>
          <w:rFonts w:ascii="Times New Roman" w:hAnsi="Times New Roman" w:cs="Times New Roman"/>
          <w:b/>
          <w:sz w:val="24"/>
          <w:szCs w:val="24"/>
        </w:rPr>
      </w:pPr>
    </w:p>
    <w:p w14:paraId="4402AA0C" w14:textId="77777777" w:rsidR="009D26C4" w:rsidRDefault="009D26C4" w:rsidP="00D93E24">
      <w:pPr>
        <w:spacing w:after="0" w:line="240" w:lineRule="auto"/>
        <w:rPr>
          <w:rFonts w:ascii="Times New Roman" w:hAnsi="Times New Roman" w:cs="Times New Roman"/>
          <w:b/>
          <w:sz w:val="24"/>
          <w:szCs w:val="24"/>
        </w:rPr>
      </w:pPr>
    </w:p>
    <w:p w14:paraId="35427A08" w14:textId="77777777" w:rsidR="009D26C4" w:rsidRDefault="009D26C4" w:rsidP="00D93E24">
      <w:pPr>
        <w:spacing w:after="0" w:line="240" w:lineRule="auto"/>
        <w:rPr>
          <w:rFonts w:ascii="Times New Roman" w:hAnsi="Times New Roman" w:cs="Times New Roman"/>
          <w:b/>
          <w:sz w:val="24"/>
          <w:szCs w:val="24"/>
        </w:rPr>
      </w:pPr>
    </w:p>
    <w:p w14:paraId="52505F6B" w14:textId="77777777" w:rsidR="009D26C4" w:rsidRDefault="009D26C4" w:rsidP="00D93E24">
      <w:pPr>
        <w:spacing w:after="0" w:line="240" w:lineRule="auto"/>
        <w:rPr>
          <w:rFonts w:ascii="Times New Roman" w:hAnsi="Times New Roman" w:cs="Times New Roman"/>
          <w:b/>
          <w:sz w:val="24"/>
          <w:szCs w:val="24"/>
        </w:rPr>
      </w:pPr>
    </w:p>
    <w:p w14:paraId="706975E4" w14:textId="77777777" w:rsidR="009D26C4" w:rsidRDefault="009D26C4" w:rsidP="00D93E24">
      <w:pPr>
        <w:spacing w:after="0" w:line="240" w:lineRule="auto"/>
        <w:rPr>
          <w:rFonts w:ascii="Times New Roman" w:hAnsi="Times New Roman" w:cs="Times New Roman"/>
          <w:b/>
          <w:sz w:val="24"/>
          <w:szCs w:val="24"/>
        </w:rPr>
      </w:pPr>
    </w:p>
    <w:p w14:paraId="18DCACDB" w14:textId="77777777" w:rsidR="009D26C4" w:rsidRDefault="009D26C4" w:rsidP="00D93E24">
      <w:pPr>
        <w:spacing w:after="0" w:line="240" w:lineRule="auto"/>
        <w:rPr>
          <w:rFonts w:ascii="Times New Roman" w:hAnsi="Times New Roman" w:cs="Times New Roman"/>
          <w:b/>
          <w:sz w:val="24"/>
          <w:szCs w:val="24"/>
        </w:rPr>
      </w:pPr>
    </w:p>
    <w:p w14:paraId="64E01F4E" w14:textId="77777777" w:rsidR="009D26C4" w:rsidRDefault="009D26C4" w:rsidP="00D93E24">
      <w:pPr>
        <w:spacing w:after="0" w:line="240" w:lineRule="auto"/>
        <w:rPr>
          <w:rFonts w:ascii="Times New Roman" w:hAnsi="Times New Roman" w:cs="Times New Roman"/>
          <w:b/>
          <w:sz w:val="24"/>
          <w:szCs w:val="24"/>
        </w:rPr>
      </w:pPr>
    </w:p>
    <w:p w14:paraId="051DD3B3" w14:textId="77777777" w:rsidR="009D26C4" w:rsidRDefault="009D26C4" w:rsidP="00D93E24">
      <w:pPr>
        <w:spacing w:after="0" w:line="240" w:lineRule="auto"/>
        <w:rPr>
          <w:rFonts w:ascii="Times New Roman" w:hAnsi="Times New Roman" w:cs="Times New Roman"/>
          <w:b/>
          <w:sz w:val="24"/>
          <w:szCs w:val="24"/>
        </w:rPr>
      </w:pPr>
    </w:p>
    <w:p w14:paraId="644F1DC4" w14:textId="77777777" w:rsidR="009D26C4" w:rsidRDefault="009D26C4" w:rsidP="00D93E24">
      <w:pPr>
        <w:spacing w:after="0" w:line="240" w:lineRule="auto"/>
        <w:rPr>
          <w:rFonts w:ascii="Times New Roman" w:hAnsi="Times New Roman" w:cs="Times New Roman"/>
          <w:b/>
          <w:sz w:val="24"/>
          <w:szCs w:val="24"/>
        </w:rPr>
      </w:pPr>
    </w:p>
    <w:p w14:paraId="4A35DAB1" w14:textId="77777777" w:rsidR="009D26C4" w:rsidRDefault="009D26C4" w:rsidP="00D93E24">
      <w:pPr>
        <w:spacing w:after="0" w:line="240" w:lineRule="auto"/>
        <w:rPr>
          <w:rFonts w:ascii="Times New Roman" w:hAnsi="Times New Roman" w:cs="Times New Roman"/>
          <w:b/>
          <w:sz w:val="24"/>
          <w:szCs w:val="24"/>
        </w:rPr>
      </w:pPr>
    </w:p>
    <w:p w14:paraId="0F13A71F" w14:textId="77777777" w:rsidR="009D26C4" w:rsidRDefault="009D26C4" w:rsidP="00D93E24">
      <w:pPr>
        <w:spacing w:after="0" w:line="240" w:lineRule="auto"/>
        <w:rPr>
          <w:rFonts w:ascii="Times New Roman" w:hAnsi="Times New Roman" w:cs="Times New Roman"/>
          <w:b/>
          <w:sz w:val="24"/>
          <w:szCs w:val="24"/>
        </w:rPr>
      </w:pPr>
    </w:p>
    <w:p w14:paraId="7FFF1C89" w14:textId="77777777" w:rsidR="009D26C4" w:rsidRDefault="009D26C4" w:rsidP="00D93E24">
      <w:pPr>
        <w:spacing w:after="0" w:line="240" w:lineRule="auto"/>
        <w:rPr>
          <w:rFonts w:ascii="Times New Roman" w:hAnsi="Times New Roman" w:cs="Times New Roman"/>
          <w:b/>
          <w:sz w:val="24"/>
          <w:szCs w:val="24"/>
        </w:rPr>
      </w:pPr>
    </w:p>
    <w:p w14:paraId="10504952" w14:textId="77777777" w:rsidR="00B13104" w:rsidRDefault="009D26C4" w:rsidP="00D93E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D54CC">
        <w:rPr>
          <w:rFonts w:ascii="Times New Roman" w:hAnsi="Times New Roman" w:cs="Times New Roman"/>
          <w:b/>
          <w:sz w:val="24"/>
          <w:szCs w:val="24"/>
        </w:rPr>
        <w:t xml:space="preserve"> </w:t>
      </w:r>
    </w:p>
    <w:p w14:paraId="37C9384B" w14:textId="77777777" w:rsidR="00B13104" w:rsidRDefault="00B13104" w:rsidP="00D93E24">
      <w:pPr>
        <w:spacing w:after="0" w:line="240" w:lineRule="auto"/>
        <w:rPr>
          <w:rFonts w:ascii="Times New Roman" w:hAnsi="Times New Roman" w:cs="Times New Roman"/>
          <w:b/>
          <w:sz w:val="24"/>
          <w:szCs w:val="24"/>
        </w:rPr>
      </w:pPr>
    </w:p>
    <w:p w14:paraId="7415AB95" w14:textId="3D816FD6" w:rsidR="007D54CC" w:rsidRPr="007D54CC" w:rsidRDefault="00B13104" w:rsidP="00D93E24">
      <w:pPr>
        <w:spacing w:after="0" w:line="240" w:lineRule="auto"/>
        <w:rPr>
          <w:rFonts w:ascii="Times New Roman" w:hAnsi="Times New Roman" w:cs="Times New Roman"/>
          <w:sz w:val="20"/>
          <w:szCs w:val="24"/>
        </w:rPr>
      </w:pPr>
      <w:r>
        <w:rPr>
          <w:rFonts w:ascii="Times New Roman" w:hAnsi="Times New Roman" w:cs="Times New Roman"/>
          <w:b/>
          <w:sz w:val="24"/>
          <w:szCs w:val="24"/>
        </w:rPr>
        <w:lastRenderedPageBreak/>
        <w:t xml:space="preserve">                     </w:t>
      </w:r>
      <w:r w:rsidR="007D54CC" w:rsidRPr="007D54CC">
        <w:rPr>
          <w:rFonts w:ascii="Times New Roman" w:hAnsi="Times New Roman" w:cs="Times New Roman"/>
          <w:sz w:val="20"/>
          <w:szCs w:val="24"/>
        </w:rPr>
        <w:t xml:space="preserve">Figura </w:t>
      </w:r>
      <w:r w:rsidR="006A4577">
        <w:rPr>
          <w:rFonts w:ascii="Times New Roman" w:hAnsi="Times New Roman" w:cs="Times New Roman"/>
          <w:sz w:val="20"/>
          <w:szCs w:val="24"/>
        </w:rPr>
        <w:t>1</w:t>
      </w:r>
      <w:r w:rsidR="007D54CC" w:rsidRPr="007D54CC">
        <w:rPr>
          <w:rFonts w:ascii="Times New Roman" w:hAnsi="Times New Roman" w:cs="Times New Roman"/>
          <w:sz w:val="20"/>
          <w:szCs w:val="24"/>
        </w:rPr>
        <w:t xml:space="preserve">– Evolução dos percentuais dos chefes de família que levam mais 30  </w:t>
      </w:r>
    </w:p>
    <w:p w14:paraId="7E645A74" w14:textId="77777777" w:rsidR="007D54CC" w:rsidRPr="007D54CC" w:rsidRDefault="007D54CC" w:rsidP="00D93E24">
      <w:pPr>
        <w:spacing w:after="0" w:line="240" w:lineRule="auto"/>
        <w:rPr>
          <w:rFonts w:ascii="Times New Roman" w:hAnsi="Times New Roman" w:cs="Times New Roman"/>
          <w:sz w:val="20"/>
          <w:szCs w:val="24"/>
        </w:rPr>
      </w:pPr>
      <w:r w:rsidRPr="007D54CC">
        <w:rPr>
          <w:rFonts w:ascii="Times New Roman" w:hAnsi="Times New Roman" w:cs="Times New Roman"/>
          <w:sz w:val="20"/>
          <w:szCs w:val="24"/>
        </w:rPr>
        <w:t xml:space="preserve">                     </w:t>
      </w:r>
      <w:r>
        <w:rPr>
          <w:rFonts w:ascii="Times New Roman" w:hAnsi="Times New Roman" w:cs="Times New Roman"/>
          <w:sz w:val="20"/>
          <w:szCs w:val="24"/>
        </w:rPr>
        <w:t xml:space="preserve">       </w:t>
      </w:r>
      <w:r w:rsidRPr="007D54CC">
        <w:rPr>
          <w:rFonts w:ascii="Times New Roman" w:hAnsi="Times New Roman" w:cs="Times New Roman"/>
          <w:sz w:val="20"/>
          <w:szCs w:val="24"/>
        </w:rPr>
        <w:t xml:space="preserve">  minutos e mais de 1 hora na ida ao trabalho - RMSP</w:t>
      </w:r>
    </w:p>
    <w:p w14:paraId="6AEF008F" w14:textId="77777777" w:rsidR="00A62212" w:rsidRDefault="007D54CC" w:rsidP="00D93E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54CC">
        <w:rPr>
          <w:rFonts w:ascii="Times New Roman" w:hAnsi="Times New Roman" w:cs="Times New Roman"/>
          <w:b/>
          <w:noProof/>
          <w:sz w:val="24"/>
          <w:szCs w:val="24"/>
          <w:lang w:eastAsia="pt-BR"/>
        </w:rPr>
        <w:drawing>
          <wp:inline distT="0" distB="0" distL="0" distR="0" wp14:anchorId="2003B0E2" wp14:editId="48A5A34B">
            <wp:extent cx="4448175" cy="3086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F567DB" w14:textId="77777777" w:rsidR="007D54CC" w:rsidRPr="008B12C6" w:rsidRDefault="007D54CC" w:rsidP="00D93E24">
      <w:pPr>
        <w:spacing w:line="240" w:lineRule="auto"/>
        <w:rPr>
          <w:rFonts w:ascii="Times New Roman" w:hAnsi="Times New Roman" w:cs="Times New Roman"/>
          <w:sz w:val="20"/>
          <w:szCs w:val="24"/>
        </w:rPr>
      </w:pPr>
      <w:r>
        <w:rPr>
          <w:rFonts w:ascii="Times New Roman" w:hAnsi="Times New Roman" w:cs="Times New Roman"/>
          <w:b/>
          <w:sz w:val="24"/>
          <w:szCs w:val="24"/>
        </w:rPr>
        <w:t xml:space="preserve">                          </w:t>
      </w:r>
      <w:r>
        <w:rPr>
          <w:rFonts w:ascii="Times New Roman" w:hAnsi="Times New Roman" w:cs="Times New Roman"/>
          <w:sz w:val="20"/>
          <w:szCs w:val="24"/>
        </w:rPr>
        <w:t xml:space="preserve">Fonte: cálculo dos autores a partir dos </w:t>
      </w:r>
      <w:proofErr w:type="spellStart"/>
      <w:r>
        <w:rPr>
          <w:rFonts w:ascii="Times New Roman" w:hAnsi="Times New Roman" w:cs="Times New Roman"/>
          <w:sz w:val="20"/>
          <w:szCs w:val="24"/>
        </w:rPr>
        <w:t>microdados</w:t>
      </w:r>
      <w:proofErr w:type="spellEnd"/>
      <w:r>
        <w:rPr>
          <w:rFonts w:ascii="Times New Roman" w:hAnsi="Times New Roman" w:cs="Times New Roman"/>
          <w:sz w:val="20"/>
          <w:szCs w:val="24"/>
        </w:rPr>
        <w:t xml:space="preserve"> da PNAD.</w:t>
      </w:r>
    </w:p>
    <w:p w14:paraId="7A9E2AC6" w14:textId="77777777" w:rsidR="00A62212" w:rsidRDefault="008E4D67" w:rsidP="00D93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8E4D67">
        <w:rPr>
          <w:rFonts w:ascii="Times New Roman" w:hAnsi="Times New Roman" w:cs="Times New Roman"/>
          <w:sz w:val="24"/>
          <w:szCs w:val="24"/>
        </w:rPr>
        <w:t xml:space="preserve">Particularmente, no que diz respeito </w:t>
      </w:r>
      <w:r>
        <w:rPr>
          <w:rFonts w:ascii="Times New Roman" w:hAnsi="Times New Roman" w:cs="Times New Roman"/>
          <w:sz w:val="24"/>
          <w:szCs w:val="24"/>
        </w:rPr>
        <w:t>à associação entre o tempo gasto na ida ao trabalho</w:t>
      </w:r>
      <w:r w:rsidR="0084535B">
        <w:rPr>
          <w:rFonts w:ascii="Times New Roman" w:hAnsi="Times New Roman" w:cs="Times New Roman"/>
          <w:sz w:val="24"/>
          <w:szCs w:val="24"/>
        </w:rPr>
        <w:t xml:space="preserve"> (distância)</w:t>
      </w:r>
      <w:r>
        <w:rPr>
          <w:rFonts w:ascii="Times New Roman" w:hAnsi="Times New Roman" w:cs="Times New Roman"/>
          <w:sz w:val="24"/>
          <w:szCs w:val="24"/>
        </w:rPr>
        <w:t xml:space="preserve"> e o número de dependente das famílias</w:t>
      </w:r>
      <w:r w:rsidR="0084535B">
        <w:rPr>
          <w:rFonts w:ascii="Times New Roman" w:hAnsi="Times New Roman" w:cs="Times New Roman"/>
          <w:sz w:val="24"/>
          <w:szCs w:val="24"/>
        </w:rPr>
        <w:t>, o que estaria associado à</w:t>
      </w:r>
      <w:r>
        <w:rPr>
          <w:rFonts w:ascii="Times New Roman" w:hAnsi="Times New Roman" w:cs="Times New Roman"/>
          <w:sz w:val="24"/>
          <w:szCs w:val="24"/>
        </w:rPr>
        <w:t xml:space="preserve"> demanda por espaço residencial </w:t>
      </w:r>
      <w:r w:rsidR="0084535B">
        <w:rPr>
          <w:rFonts w:ascii="Times New Roman" w:hAnsi="Times New Roman" w:cs="Times New Roman"/>
          <w:sz w:val="24"/>
          <w:szCs w:val="24"/>
        </w:rPr>
        <w:t xml:space="preserve">pelas famílias, as evidências apresentadas a partir das figuras 2 e 3, a seguir, parecem bastante sugestivas. </w:t>
      </w:r>
    </w:p>
    <w:p w14:paraId="20DBF5A1" w14:textId="77777777" w:rsidR="0084535B" w:rsidRDefault="0084535B" w:rsidP="00D93E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84535B">
        <w:rPr>
          <w:rFonts w:ascii="Times New Roman" w:hAnsi="Times New Roman" w:cs="Times New Roman"/>
          <w:sz w:val="24"/>
          <w:szCs w:val="24"/>
        </w:rPr>
        <w:t>De fato, a partir da figura 2, que apresenta a</w:t>
      </w:r>
      <w:r>
        <w:rPr>
          <w:rFonts w:ascii="Times New Roman" w:hAnsi="Times New Roman" w:cs="Times New Roman"/>
          <w:sz w:val="24"/>
          <w:szCs w:val="24"/>
        </w:rPr>
        <w:t>s</w:t>
      </w:r>
      <w:r w:rsidRPr="0084535B">
        <w:rPr>
          <w:rFonts w:ascii="Times New Roman" w:hAnsi="Times New Roman" w:cs="Times New Roman"/>
          <w:sz w:val="24"/>
          <w:szCs w:val="24"/>
        </w:rPr>
        <w:t xml:space="preserve"> rela</w:t>
      </w:r>
      <w:r>
        <w:rPr>
          <w:rFonts w:ascii="Times New Roman" w:hAnsi="Times New Roman" w:cs="Times New Roman"/>
          <w:sz w:val="24"/>
          <w:szCs w:val="24"/>
        </w:rPr>
        <w:t>ções</w:t>
      </w:r>
      <w:r w:rsidRPr="0084535B">
        <w:rPr>
          <w:rFonts w:ascii="Times New Roman" w:hAnsi="Times New Roman" w:cs="Times New Roman"/>
          <w:sz w:val="24"/>
          <w:szCs w:val="24"/>
        </w:rPr>
        <w:t xml:space="preserve"> entre o número de dependentes (crianças até 14 anos e idosos com mais de 60 anos)</w:t>
      </w:r>
      <w:r>
        <w:rPr>
          <w:rFonts w:ascii="Times New Roman" w:hAnsi="Times New Roman" w:cs="Times New Roman"/>
          <w:sz w:val="24"/>
          <w:szCs w:val="24"/>
        </w:rPr>
        <w:t xml:space="preserve"> e os percentuais dos chefes de domicílio que levam mais de 30 minutos e mais de 1 hora no percurso da residência ao local de trabalho, é possível notar que tais relações parecem praticamente </w:t>
      </w:r>
      <w:proofErr w:type="spellStart"/>
      <w:r>
        <w:rPr>
          <w:rFonts w:ascii="Times New Roman" w:hAnsi="Times New Roman" w:cs="Times New Roman"/>
          <w:sz w:val="24"/>
          <w:szCs w:val="24"/>
        </w:rPr>
        <w:t>monotônicas</w:t>
      </w:r>
      <w:proofErr w:type="spellEnd"/>
      <w:r>
        <w:rPr>
          <w:rFonts w:ascii="Times New Roman" w:hAnsi="Times New Roman" w:cs="Times New Roman"/>
          <w:sz w:val="24"/>
          <w:szCs w:val="24"/>
        </w:rPr>
        <w:t xml:space="preserve">, com o maior número de dependentes associando-se positivamente aos percentuais de chefes que gastam mais de 30 minutos e mais de 1 hora na ida ao trabalho. </w:t>
      </w:r>
    </w:p>
    <w:p w14:paraId="316AD32B" w14:textId="77777777" w:rsidR="0084535B" w:rsidRDefault="0084535B"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figura 3 é apresentado um quadro mais completo desta associação a partir da consideração das distribuições dos chefes entre as categorias de tempo gasto com ida ao trabalho disponibilizada no Censo Demográfico 2010. Também aqui é evidente a perda de participação no total dos chefes que levam menos tempo na ida da residência ao trabalho</w:t>
      </w:r>
      <w:r w:rsidR="007B213A">
        <w:rPr>
          <w:rFonts w:ascii="Times New Roman" w:hAnsi="Times New Roman" w:cs="Times New Roman"/>
          <w:sz w:val="24"/>
          <w:szCs w:val="24"/>
        </w:rPr>
        <w:t xml:space="preserve"> quando há uma elevação do número de dependentes no domicílio.</w:t>
      </w:r>
      <w:r>
        <w:rPr>
          <w:rFonts w:ascii="Times New Roman" w:hAnsi="Times New Roman" w:cs="Times New Roman"/>
          <w:sz w:val="24"/>
          <w:szCs w:val="24"/>
        </w:rPr>
        <w:t xml:space="preserve"> </w:t>
      </w:r>
    </w:p>
    <w:p w14:paraId="6A33DC81" w14:textId="77777777" w:rsidR="00A62212" w:rsidRPr="0084535B" w:rsidRDefault="0084535B"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FC312BA" w14:textId="77777777" w:rsidR="00D9585A" w:rsidRDefault="00DF5DB2" w:rsidP="00D93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51638BD" w14:textId="77777777" w:rsidR="00D9585A" w:rsidRDefault="00D9585A" w:rsidP="00D93E24">
      <w:pPr>
        <w:spacing w:after="0" w:line="240" w:lineRule="auto"/>
        <w:rPr>
          <w:rFonts w:ascii="Times New Roman" w:hAnsi="Times New Roman" w:cs="Times New Roman"/>
          <w:sz w:val="24"/>
          <w:szCs w:val="24"/>
        </w:rPr>
      </w:pPr>
    </w:p>
    <w:p w14:paraId="408B4C27" w14:textId="77777777" w:rsidR="00D9585A" w:rsidRDefault="00D9585A" w:rsidP="00D93E24">
      <w:pPr>
        <w:spacing w:after="0" w:line="240" w:lineRule="auto"/>
        <w:rPr>
          <w:rFonts w:ascii="Times New Roman" w:hAnsi="Times New Roman" w:cs="Times New Roman"/>
          <w:sz w:val="24"/>
          <w:szCs w:val="24"/>
        </w:rPr>
      </w:pPr>
    </w:p>
    <w:p w14:paraId="3AF5556D" w14:textId="77777777" w:rsidR="00D9585A" w:rsidRDefault="00D9585A" w:rsidP="00D93E24">
      <w:pPr>
        <w:spacing w:after="0" w:line="240" w:lineRule="auto"/>
        <w:rPr>
          <w:rFonts w:ascii="Times New Roman" w:hAnsi="Times New Roman" w:cs="Times New Roman"/>
          <w:sz w:val="24"/>
          <w:szCs w:val="24"/>
        </w:rPr>
      </w:pPr>
    </w:p>
    <w:p w14:paraId="70DB0798" w14:textId="77777777" w:rsidR="00D9585A" w:rsidRDefault="00D9585A" w:rsidP="00D93E24">
      <w:pPr>
        <w:spacing w:after="0" w:line="240" w:lineRule="auto"/>
        <w:rPr>
          <w:rFonts w:ascii="Times New Roman" w:hAnsi="Times New Roman" w:cs="Times New Roman"/>
          <w:sz w:val="24"/>
          <w:szCs w:val="24"/>
        </w:rPr>
      </w:pPr>
    </w:p>
    <w:p w14:paraId="1DBF399F" w14:textId="77777777" w:rsidR="00D9585A" w:rsidRDefault="00D9585A" w:rsidP="00D93E24">
      <w:pPr>
        <w:spacing w:after="0" w:line="240" w:lineRule="auto"/>
        <w:rPr>
          <w:rFonts w:ascii="Times New Roman" w:hAnsi="Times New Roman" w:cs="Times New Roman"/>
          <w:sz w:val="24"/>
          <w:szCs w:val="24"/>
        </w:rPr>
      </w:pPr>
    </w:p>
    <w:p w14:paraId="4C1255B6" w14:textId="77777777" w:rsidR="00D9585A" w:rsidRDefault="00D9585A" w:rsidP="00D93E24">
      <w:pPr>
        <w:spacing w:after="0" w:line="240" w:lineRule="auto"/>
        <w:rPr>
          <w:rFonts w:ascii="Times New Roman" w:hAnsi="Times New Roman" w:cs="Times New Roman"/>
          <w:sz w:val="24"/>
          <w:szCs w:val="24"/>
        </w:rPr>
      </w:pPr>
    </w:p>
    <w:p w14:paraId="629F306E" w14:textId="766F15DC" w:rsidR="007D54CC" w:rsidRDefault="00DF5DB2" w:rsidP="00D9585A">
      <w:pPr>
        <w:spacing w:after="0" w:line="240" w:lineRule="auto"/>
        <w:jc w:val="center"/>
        <w:rPr>
          <w:rFonts w:ascii="Times New Roman" w:hAnsi="Times New Roman" w:cs="Times New Roman"/>
          <w:sz w:val="20"/>
          <w:szCs w:val="24"/>
        </w:rPr>
      </w:pPr>
      <w:r w:rsidRPr="00635454">
        <w:rPr>
          <w:rFonts w:ascii="Times New Roman" w:hAnsi="Times New Roman" w:cs="Times New Roman"/>
          <w:sz w:val="20"/>
          <w:szCs w:val="24"/>
        </w:rPr>
        <w:t xml:space="preserve">Figura </w:t>
      </w:r>
      <w:r w:rsidR="007D54CC">
        <w:rPr>
          <w:rFonts w:ascii="Times New Roman" w:hAnsi="Times New Roman" w:cs="Times New Roman"/>
          <w:sz w:val="20"/>
          <w:szCs w:val="24"/>
        </w:rPr>
        <w:t>2</w:t>
      </w:r>
      <w:r w:rsidRPr="00635454">
        <w:rPr>
          <w:rFonts w:ascii="Times New Roman" w:hAnsi="Times New Roman" w:cs="Times New Roman"/>
          <w:sz w:val="20"/>
          <w:szCs w:val="24"/>
        </w:rPr>
        <w:t xml:space="preserve"> - Relação entre número de dependentes </w:t>
      </w:r>
      <w:r w:rsidR="007D54CC">
        <w:rPr>
          <w:rFonts w:ascii="Times New Roman" w:hAnsi="Times New Roman" w:cs="Times New Roman"/>
          <w:sz w:val="20"/>
          <w:szCs w:val="24"/>
        </w:rPr>
        <w:t xml:space="preserve"> e </w:t>
      </w:r>
      <w:r w:rsidR="007D54CC" w:rsidRPr="007D54CC">
        <w:rPr>
          <w:rFonts w:ascii="Times New Roman" w:hAnsi="Times New Roman" w:cs="Times New Roman"/>
          <w:sz w:val="20"/>
          <w:szCs w:val="24"/>
        </w:rPr>
        <w:t>os percentuais dos chefes de família que</w:t>
      </w:r>
    </w:p>
    <w:p w14:paraId="1011D790" w14:textId="77777777" w:rsidR="007D54CC" w:rsidRPr="007D54CC" w:rsidRDefault="007D54CC" w:rsidP="00D93E24">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7D54CC">
        <w:rPr>
          <w:rFonts w:ascii="Times New Roman" w:hAnsi="Times New Roman" w:cs="Times New Roman"/>
          <w:sz w:val="20"/>
          <w:szCs w:val="24"/>
        </w:rPr>
        <w:t xml:space="preserve">levam mais 30  minutos e mais de 1 hora na ida ao trabalho </w:t>
      </w:r>
      <w:r>
        <w:rPr>
          <w:rFonts w:ascii="Times New Roman" w:hAnsi="Times New Roman" w:cs="Times New Roman"/>
          <w:sz w:val="20"/>
          <w:szCs w:val="24"/>
        </w:rPr>
        <w:t>–</w:t>
      </w:r>
      <w:r w:rsidRPr="007D54CC">
        <w:rPr>
          <w:rFonts w:ascii="Times New Roman" w:hAnsi="Times New Roman" w:cs="Times New Roman"/>
          <w:sz w:val="20"/>
          <w:szCs w:val="24"/>
        </w:rPr>
        <w:t xml:space="preserve"> RMSP</w:t>
      </w:r>
      <w:r>
        <w:rPr>
          <w:rFonts w:ascii="Times New Roman" w:hAnsi="Times New Roman" w:cs="Times New Roman"/>
          <w:sz w:val="20"/>
          <w:szCs w:val="24"/>
        </w:rPr>
        <w:t xml:space="preserve"> - 2010</w:t>
      </w:r>
    </w:p>
    <w:p w14:paraId="17875C7F" w14:textId="77777777" w:rsidR="00DF5DB2" w:rsidRDefault="00DF5DB2" w:rsidP="00D93E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F5DB2">
        <w:rPr>
          <w:rFonts w:ascii="Times New Roman" w:hAnsi="Times New Roman" w:cs="Times New Roman"/>
          <w:noProof/>
          <w:sz w:val="24"/>
          <w:szCs w:val="24"/>
          <w:lang w:eastAsia="pt-BR"/>
        </w:rPr>
        <w:drawing>
          <wp:inline distT="0" distB="0" distL="0" distR="0" wp14:anchorId="1576623E" wp14:editId="79A3B0DF">
            <wp:extent cx="4152900" cy="29146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F43BEB" w14:textId="77777777" w:rsidR="00DF5DB2" w:rsidRDefault="00DF5DB2" w:rsidP="00D93E24">
      <w:pPr>
        <w:spacing w:line="240" w:lineRule="auto"/>
        <w:rPr>
          <w:rFonts w:ascii="Times New Roman" w:hAnsi="Times New Roman" w:cs="Times New Roman"/>
          <w:sz w:val="20"/>
          <w:szCs w:val="24"/>
        </w:rPr>
      </w:pPr>
      <w:r>
        <w:rPr>
          <w:rFonts w:ascii="Times New Roman" w:hAnsi="Times New Roman" w:cs="Times New Roman"/>
          <w:sz w:val="24"/>
          <w:szCs w:val="24"/>
        </w:rPr>
        <w:t xml:space="preserve">                                      </w:t>
      </w:r>
      <w:r w:rsidRPr="00DF5DB2">
        <w:rPr>
          <w:rFonts w:ascii="Times New Roman" w:hAnsi="Times New Roman" w:cs="Times New Roman"/>
          <w:sz w:val="20"/>
          <w:szCs w:val="24"/>
        </w:rPr>
        <w:t xml:space="preserve">Fonte: cálculos dos autores a partir dos </w:t>
      </w:r>
      <w:proofErr w:type="spellStart"/>
      <w:r w:rsidRPr="00DF5DB2">
        <w:rPr>
          <w:rFonts w:ascii="Times New Roman" w:hAnsi="Times New Roman" w:cs="Times New Roman"/>
          <w:sz w:val="20"/>
          <w:szCs w:val="24"/>
        </w:rPr>
        <w:t>microdados</w:t>
      </w:r>
      <w:proofErr w:type="spellEnd"/>
      <w:r w:rsidRPr="00DF5DB2">
        <w:rPr>
          <w:rFonts w:ascii="Times New Roman" w:hAnsi="Times New Roman" w:cs="Times New Roman"/>
          <w:sz w:val="20"/>
          <w:szCs w:val="24"/>
        </w:rPr>
        <w:t xml:space="preserve"> do Censo 2010.</w:t>
      </w:r>
    </w:p>
    <w:p w14:paraId="3AAB80A9" w14:textId="77777777" w:rsidR="00635454" w:rsidRDefault="00635454" w:rsidP="00D93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073A883" w14:textId="77777777" w:rsidR="00635454" w:rsidRPr="00635454" w:rsidRDefault="00635454" w:rsidP="00D93E24">
      <w:pPr>
        <w:spacing w:after="0" w:line="240" w:lineRule="auto"/>
        <w:rPr>
          <w:rFonts w:ascii="Times New Roman" w:hAnsi="Times New Roman" w:cs="Times New Roman"/>
          <w:sz w:val="20"/>
          <w:szCs w:val="24"/>
        </w:rPr>
      </w:pPr>
      <w:r>
        <w:rPr>
          <w:rFonts w:ascii="Times New Roman" w:hAnsi="Times New Roman" w:cs="Times New Roman"/>
          <w:sz w:val="24"/>
          <w:szCs w:val="24"/>
        </w:rPr>
        <w:t xml:space="preserve">                               </w:t>
      </w:r>
      <w:r w:rsidRPr="00635454">
        <w:rPr>
          <w:rFonts w:ascii="Times New Roman" w:hAnsi="Times New Roman" w:cs="Times New Roman"/>
          <w:sz w:val="20"/>
          <w:szCs w:val="24"/>
        </w:rPr>
        <w:t xml:space="preserve">Figura </w:t>
      </w:r>
      <w:r w:rsidR="007D54CC">
        <w:rPr>
          <w:rFonts w:ascii="Times New Roman" w:hAnsi="Times New Roman" w:cs="Times New Roman"/>
          <w:sz w:val="20"/>
          <w:szCs w:val="24"/>
        </w:rPr>
        <w:t>3</w:t>
      </w:r>
      <w:r w:rsidRPr="00635454">
        <w:rPr>
          <w:rFonts w:ascii="Times New Roman" w:hAnsi="Times New Roman" w:cs="Times New Roman"/>
          <w:sz w:val="20"/>
          <w:szCs w:val="24"/>
        </w:rPr>
        <w:t xml:space="preserve"> - Distribuição dos chefes entre categorias do tempo de ida ao trabalho        </w:t>
      </w:r>
    </w:p>
    <w:p w14:paraId="5014909E" w14:textId="77777777" w:rsidR="00635454" w:rsidRPr="00635454" w:rsidRDefault="00635454" w:rsidP="00D93E24">
      <w:pPr>
        <w:spacing w:after="0" w:line="240" w:lineRule="auto"/>
        <w:rPr>
          <w:rFonts w:ascii="Times New Roman" w:hAnsi="Times New Roman" w:cs="Times New Roman"/>
          <w:sz w:val="20"/>
          <w:szCs w:val="24"/>
        </w:rPr>
      </w:pPr>
      <w:r w:rsidRPr="00635454">
        <w:rPr>
          <w:rFonts w:ascii="Times New Roman" w:hAnsi="Times New Roman" w:cs="Times New Roman"/>
          <w:sz w:val="20"/>
          <w:szCs w:val="24"/>
        </w:rPr>
        <w:t xml:space="preserve">                            </w:t>
      </w:r>
      <w:r>
        <w:rPr>
          <w:rFonts w:ascii="Times New Roman" w:hAnsi="Times New Roman" w:cs="Times New Roman"/>
          <w:sz w:val="20"/>
          <w:szCs w:val="24"/>
        </w:rPr>
        <w:t xml:space="preserve">   </w:t>
      </w:r>
      <w:r w:rsidRPr="00635454">
        <w:rPr>
          <w:rFonts w:ascii="Times New Roman" w:hAnsi="Times New Roman" w:cs="Times New Roman"/>
          <w:sz w:val="20"/>
          <w:szCs w:val="24"/>
        </w:rPr>
        <w:t xml:space="preserve"> </w:t>
      </w:r>
      <w:r>
        <w:rPr>
          <w:rFonts w:ascii="Times New Roman" w:hAnsi="Times New Roman" w:cs="Times New Roman"/>
          <w:sz w:val="20"/>
          <w:szCs w:val="24"/>
        </w:rPr>
        <w:t xml:space="preserve">   </w:t>
      </w:r>
      <w:r w:rsidRPr="00635454">
        <w:rPr>
          <w:rFonts w:ascii="Times New Roman" w:hAnsi="Times New Roman" w:cs="Times New Roman"/>
          <w:sz w:val="20"/>
          <w:szCs w:val="24"/>
        </w:rPr>
        <w:t xml:space="preserve"> </w:t>
      </w:r>
      <w:r>
        <w:rPr>
          <w:rFonts w:ascii="Times New Roman" w:hAnsi="Times New Roman" w:cs="Times New Roman"/>
          <w:sz w:val="20"/>
          <w:szCs w:val="24"/>
        </w:rPr>
        <w:t xml:space="preserve">  </w:t>
      </w:r>
      <w:r w:rsidRPr="00635454">
        <w:rPr>
          <w:rFonts w:ascii="Times New Roman" w:hAnsi="Times New Roman" w:cs="Times New Roman"/>
          <w:sz w:val="20"/>
          <w:szCs w:val="24"/>
        </w:rPr>
        <w:t xml:space="preserve">por  número de dependentes e tempo de ida ao trabalhos –    chefes de família             </w:t>
      </w:r>
    </w:p>
    <w:p w14:paraId="3FFCCDDF" w14:textId="77777777" w:rsidR="00DF5DB2" w:rsidRDefault="00635454" w:rsidP="00D93E24">
      <w:pPr>
        <w:spacing w:after="0" w:line="240" w:lineRule="auto"/>
        <w:rPr>
          <w:rFonts w:ascii="Times New Roman" w:hAnsi="Times New Roman" w:cs="Times New Roman"/>
          <w:sz w:val="20"/>
          <w:szCs w:val="24"/>
        </w:rPr>
      </w:pPr>
      <w:r w:rsidRPr="00635454">
        <w:rPr>
          <w:rFonts w:ascii="Times New Roman" w:hAnsi="Times New Roman" w:cs="Times New Roman"/>
          <w:sz w:val="20"/>
          <w:szCs w:val="24"/>
        </w:rPr>
        <w:t xml:space="preserve">                              </w:t>
      </w:r>
      <w:r>
        <w:rPr>
          <w:rFonts w:ascii="Times New Roman" w:hAnsi="Times New Roman" w:cs="Times New Roman"/>
          <w:sz w:val="20"/>
          <w:szCs w:val="24"/>
        </w:rPr>
        <w:t xml:space="preserve">     </w:t>
      </w:r>
      <w:r w:rsidRPr="00635454">
        <w:rPr>
          <w:rFonts w:ascii="Times New Roman" w:hAnsi="Times New Roman" w:cs="Times New Roman"/>
          <w:sz w:val="20"/>
          <w:szCs w:val="24"/>
        </w:rPr>
        <w:t>– RMSP 2010</w:t>
      </w:r>
    </w:p>
    <w:p w14:paraId="6072C0FF" w14:textId="77777777" w:rsidR="00DF5DB2" w:rsidRDefault="00DF5DB2" w:rsidP="00D93E24">
      <w:pPr>
        <w:spacing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DF5DB2">
        <w:rPr>
          <w:rFonts w:ascii="Times New Roman" w:hAnsi="Times New Roman" w:cs="Times New Roman"/>
          <w:noProof/>
          <w:sz w:val="20"/>
          <w:szCs w:val="24"/>
          <w:lang w:eastAsia="pt-BR"/>
        </w:rPr>
        <w:drawing>
          <wp:inline distT="0" distB="0" distL="0" distR="0" wp14:anchorId="17C55EBD" wp14:editId="09D038BA">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62E070" w14:textId="77777777" w:rsidR="00635454" w:rsidRDefault="00635454" w:rsidP="00D93E24">
      <w:pPr>
        <w:spacing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DF5DB2">
        <w:rPr>
          <w:rFonts w:ascii="Times New Roman" w:hAnsi="Times New Roman" w:cs="Times New Roman"/>
          <w:sz w:val="20"/>
          <w:szCs w:val="24"/>
        </w:rPr>
        <w:t xml:space="preserve">Fonte: cálculos dos autores a partir dos </w:t>
      </w:r>
      <w:proofErr w:type="spellStart"/>
      <w:r w:rsidRPr="00DF5DB2">
        <w:rPr>
          <w:rFonts w:ascii="Times New Roman" w:hAnsi="Times New Roman" w:cs="Times New Roman"/>
          <w:sz w:val="20"/>
          <w:szCs w:val="24"/>
        </w:rPr>
        <w:t>microdados</w:t>
      </w:r>
      <w:proofErr w:type="spellEnd"/>
      <w:r w:rsidRPr="00DF5DB2">
        <w:rPr>
          <w:rFonts w:ascii="Times New Roman" w:hAnsi="Times New Roman" w:cs="Times New Roman"/>
          <w:sz w:val="20"/>
          <w:szCs w:val="24"/>
        </w:rPr>
        <w:t xml:space="preserve"> do Censo 2010.</w:t>
      </w:r>
    </w:p>
    <w:p w14:paraId="4548EE72" w14:textId="77777777" w:rsidR="00AF5221" w:rsidRDefault="00635454"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213A">
        <w:rPr>
          <w:rFonts w:ascii="Times New Roman" w:hAnsi="Times New Roman" w:cs="Times New Roman"/>
          <w:sz w:val="24"/>
          <w:szCs w:val="24"/>
        </w:rPr>
        <w:tab/>
        <w:t xml:space="preserve">Deve ser evidente que uma associação negativa entre o número de dependentes no domicílio e a posse de automóvel poder ser, no mínimo, corresponsável pela relação acima, já que a posse de veículo afeta negativamente o tempo gasto na ida ao trabalho. As evidências apresentadas a partir da figura 4, a seguir, sugerem, contudo, que a relação entre número de dependentes e distância ao local de trabalho (tempo de ida ao trabalho) derivada do modelo que não é explicada pela presença do automóvel no domicílio. </w:t>
      </w:r>
    </w:p>
    <w:p w14:paraId="4C6BCE09" w14:textId="0378DB8B" w:rsidR="006A3205" w:rsidRDefault="007B213A"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 fato, como mostra a referida figura, que apresenta as mesmas relações que aquelas da figura 2, mas </w:t>
      </w:r>
      <w:r w:rsidR="00AF5221">
        <w:rPr>
          <w:rFonts w:ascii="Times New Roman" w:hAnsi="Times New Roman" w:cs="Times New Roman"/>
          <w:sz w:val="24"/>
          <w:szCs w:val="24"/>
        </w:rPr>
        <w:t>agora</w:t>
      </w:r>
      <w:r>
        <w:rPr>
          <w:rFonts w:ascii="Times New Roman" w:hAnsi="Times New Roman" w:cs="Times New Roman"/>
          <w:sz w:val="24"/>
          <w:szCs w:val="24"/>
        </w:rPr>
        <w:t xml:space="preserve"> separadamente para domicílios com e sem a presença de automóvel, </w:t>
      </w:r>
      <w:r w:rsidR="00AF5221">
        <w:rPr>
          <w:rFonts w:ascii="Times New Roman" w:hAnsi="Times New Roman" w:cs="Times New Roman"/>
          <w:sz w:val="24"/>
          <w:szCs w:val="24"/>
        </w:rPr>
        <w:t>embora a posse de automóvel pareça associada negativamente ao tempo de ida ao trabalho, esta não parece explicar as relações positivas observadas entre número de dependentes e tempo gasto na ida da residência ao trabalho</w:t>
      </w:r>
      <w:r w:rsidR="00AF5221">
        <w:rPr>
          <w:rStyle w:val="Refdenotaderodap"/>
          <w:rFonts w:ascii="Times New Roman" w:hAnsi="Times New Roman" w:cs="Times New Roman"/>
          <w:sz w:val="24"/>
          <w:szCs w:val="24"/>
        </w:rPr>
        <w:footnoteReference w:id="3"/>
      </w:r>
      <w:r w:rsidR="00AF5221">
        <w:rPr>
          <w:rFonts w:ascii="Times New Roman" w:hAnsi="Times New Roman" w:cs="Times New Roman"/>
          <w:sz w:val="24"/>
          <w:szCs w:val="24"/>
        </w:rPr>
        <w:t>.</w:t>
      </w:r>
    </w:p>
    <w:p w14:paraId="5ECC0416" w14:textId="77777777" w:rsidR="00600210" w:rsidRDefault="00DF72DE" w:rsidP="00D93E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3C5B182" w14:textId="77777777" w:rsidR="007B213A" w:rsidRDefault="00DF72DE" w:rsidP="00D93E24">
      <w:pPr>
        <w:spacing w:after="0" w:line="240" w:lineRule="auto"/>
        <w:rPr>
          <w:rFonts w:ascii="Times New Roman" w:hAnsi="Times New Roman" w:cs="Times New Roman"/>
          <w:sz w:val="20"/>
          <w:szCs w:val="24"/>
        </w:rPr>
      </w:pPr>
      <w:r>
        <w:rPr>
          <w:rFonts w:ascii="Times New Roman" w:hAnsi="Times New Roman" w:cs="Times New Roman"/>
          <w:sz w:val="24"/>
          <w:szCs w:val="24"/>
        </w:rPr>
        <w:t xml:space="preserve">                     </w:t>
      </w:r>
      <w:r>
        <w:rPr>
          <w:rFonts w:ascii="Times New Roman" w:hAnsi="Times New Roman" w:cs="Times New Roman"/>
          <w:sz w:val="20"/>
          <w:szCs w:val="24"/>
        </w:rPr>
        <w:t xml:space="preserve">Figura </w:t>
      </w:r>
      <w:r w:rsidR="007B213A">
        <w:rPr>
          <w:rFonts w:ascii="Times New Roman" w:hAnsi="Times New Roman" w:cs="Times New Roman"/>
          <w:sz w:val="20"/>
          <w:szCs w:val="24"/>
        </w:rPr>
        <w:t>4</w:t>
      </w:r>
      <w:r>
        <w:rPr>
          <w:rFonts w:ascii="Times New Roman" w:hAnsi="Times New Roman" w:cs="Times New Roman"/>
          <w:sz w:val="20"/>
          <w:szCs w:val="24"/>
        </w:rPr>
        <w:t xml:space="preserve"> </w:t>
      </w:r>
      <w:r w:rsidR="007B213A">
        <w:rPr>
          <w:rFonts w:ascii="Times New Roman" w:hAnsi="Times New Roman" w:cs="Times New Roman"/>
          <w:sz w:val="20"/>
          <w:szCs w:val="24"/>
        </w:rPr>
        <w:t xml:space="preserve">- </w:t>
      </w:r>
      <w:r w:rsidR="007B213A" w:rsidRPr="00635454">
        <w:rPr>
          <w:rFonts w:ascii="Times New Roman" w:hAnsi="Times New Roman" w:cs="Times New Roman"/>
          <w:sz w:val="20"/>
          <w:szCs w:val="24"/>
        </w:rPr>
        <w:t xml:space="preserve">Relação entre número de dependentes </w:t>
      </w:r>
      <w:r w:rsidR="007B213A">
        <w:rPr>
          <w:rFonts w:ascii="Times New Roman" w:hAnsi="Times New Roman" w:cs="Times New Roman"/>
          <w:sz w:val="20"/>
          <w:szCs w:val="24"/>
        </w:rPr>
        <w:t xml:space="preserve">e </w:t>
      </w:r>
      <w:r w:rsidR="007B213A" w:rsidRPr="007D54CC">
        <w:rPr>
          <w:rFonts w:ascii="Times New Roman" w:hAnsi="Times New Roman" w:cs="Times New Roman"/>
          <w:sz w:val="20"/>
          <w:szCs w:val="24"/>
        </w:rPr>
        <w:t xml:space="preserve">os percentuais dos chefes de família que </w:t>
      </w:r>
      <w:r w:rsidR="007B213A">
        <w:rPr>
          <w:rFonts w:ascii="Times New Roman" w:hAnsi="Times New Roman" w:cs="Times New Roman"/>
          <w:sz w:val="20"/>
          <w:szCs w:val="24"/>
        </w:rPr>
        <w:t xml:space="preserve">                   </w:t>
      </w:r>
    </w:p>
    <w:p w14:paraId="6237A92F" w14:textId="77777777" w:rsidR="007B213A" w:rsidRDefault="007B213A" w:rsidP="00D93E24">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7D54CC">
        <w:rPr>
          <w:rFonts w:ascii="Times New Roman" w:hAnsi="Times New Roman" w:cs="Times New Roman"/>
          <w:sz w:val="20"/>
          <w:szCs w:val="24"/>
        </w:rPr>
        <w:t xml:space="preserve">levam mais 30  minutos e mais de 1 hora na ida ao trabalho </w:t>
      </w:r>
      <w:r>
        <w:rPr>
          <w:rFonts w:ascii="Times New Roman" w:hAnsi="Times New Roman" w:cs="Times New Roman"/>
          <w:sz w:val="20"/>
          <w:szCs w:val="24"/>
        </w:rPr>
        <w:t>–</w:t>
      </w:r>
      <w:r w:rsidRPr="007D54CC">
        <w:rPr>
          <w:rFonts w:ascii="Times New Roman" w:hAnsi="Times New Roman" w:cs="Times New Roman"/>
          <w:sz w:val="20"/>
          <w:szCs w:val="24"/>
        </w:rPr>
        <w:t xml:space="preserve"> </w:t>
      </w:r>
      <w:r>
        <w:rPr>
          <w:rFonts w:ascii="Times New Roman" w:hAnsi="Times New Roman" w:cs="Times New Roman"/>
          <w:sz w:val="20"/>
          <w:szCs w:val="24"/>
        </w:rPr>
        <w:t xml:space="preserve"> Domicílios com e sem  </w:t>
      </w:r>
    </w:p>
    <w:p w14:paraId="0C624B91" w14:textId="77777777" w:rsidR="007B213A" w:rsidRPr="007D54CC" w:rsidRDefault="007B213A" w:rsidP="00D93E24">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automóvel -  </w:t>
      </w:r>
      <w:r w:rsidRPr="007D54CC">
        <w:rPr>
          <w:rFonts w:ascii="Times New Roman" w:hAnsi="Times New Roman" w:cs="Times New Roman"/>
          <w:sz w:val="20"/>
          <w:szCs w:val="24"/>
        </w:rPr>
        <w:t>RMSP</w:t>
      </w:r>
      <w:r>
        <w:rPr>
          <w:rFonts w:ascii="Times New Roman" w:hAnsi="Times New Roman" w:cs="Times New Roman"/>
          <w:sz w:val="20"/>
          <w:szCs w:val="24"/>
        </w:rPr>
        <w:t xml:space="preserve"> - 2010</w:t>
      </w:r>
    </w:p>
    <w:p w14:paraId="31F9A4D6" w14:textId="77777777" w:rsidR="00635454" w:rsidRDefault="00DF72DE" w:rsidP="00D93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F72DE">
        <w:rPr>
          <w:rFonts w:ascii="Times New Roman" w:hAnsi="Times New Roman" w:cs="Times New Roman"/>
          <w:noProof/>
          <w:sz w:val="24"/>
          <w:szCs w:val="24"/>
          <w:lang w:eastAsia="pt-BR"/>
        </w:rPr>
        <w:drawing>
          <wp:inline distT="0" distB="0" distL="0" distR="0" wp14:anchorId="141CF6AA" wp14:editId="362F88FD">
            <wp:extent cx="48768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24E59">
        <w:rPr>
          <w:rFonts w:ascii="Times New Roman" w:hAnsi="Times New Roman" w:cs="Times New Roman"/>
          <w:sz w:val="24"/>
          <w:szCs w:val="24"/>
        </w:rPr>
        <w:tab/>
      </w:r>
    </w:p>
    <w:p w14:paraId="460C0396" w14:textId="05427D41" w:rsidR="00EE67F1" w:rsidRPr="00D244B7" w:rsidRDefault="00DF72DE" w:rsidP="00D93E24">
      <w:pPr>
        <w:spacing w:line="240" w:lineRule="auto"/>
        <w:rPr>
          <w:rFonts w:ascii="Times New Roman" w:hAnsi="Times New Roman" w:cs="Times New Roman"/>
          <w:sz w:val="20"/>
          <w:szCs w:val="24"/>
        </w:rPr>
      </w:pPr>
      <w:r>
        <w:rPr>
          <w:rFonts w:ascii="Times New Roman" w:hAnsi="Times New Roman" w:cs="Times New Roman"/>
          <w:sz w:val="24"/>
          <w:szCs w:val="24"/>
        </w:rPr>
        <w:t xml:space="preserve">                        </w:t>
      </w:r>
      <w:r w:rsidRPr="00DF5DB2">
        <w:rPr>
          <w:rFonts w:ascii="Times New Roman" w:hAnsi="Times New Roman" w:cs="Times New Roman"/>
          <w:sz w:val="20"/>
          <w:szCs w:val="24"/>
        </w:rPr>
        <w:t xml:space="preserve">Fonte: cálculos dos autores a partir dos </w:t>
      </w:r>
      <w:proofErr w:type="spellStart"/>
      <w:r w:rsidRPr="00DF5DB2">
        <w:rPr>
          <w:rFonts w:ascii="Times New Roman" w:hAnsi="Times New Roman" w:cs="Times New Roman"/>
          <w:sz w:val="20"/>
          <w:szCs w:val="24"/>
        </w:rPr>
        <w:t>microdados</w:t>
      </w:r>
      <w:proofErr w:type="spellEnd"/>
      <w:r w:rsidRPr="00DF5DB2">
        <w:rPr>
          <w:rFonts w:ascii="Times New Roman" w:hAnsi="Times New Roman" w:cs="Times New Roman"/>
          <w:sz w:val="20"/>
          <w:szCs w:val="24"/>
        </w:rPr>
        <w:t xml:space="preserve"> do Censo 2010.</w:t>
      </w:r>
    </w:p>
    <w:p w14:paraId="5FD12153" w14:textId="77777777" w:rsidR="002F3560" w:rsidRDefault="002F3560" w:rsidP="00D93E24">
      <w:pPr>
        <w:spacing w:line="240" w:lineRule="auto"/>
        <w:rPr>
          <w:rFonts w:ascii="Times New Roman" w:hAnsi="Times New Roman" w:cs="Times New Roman"/>
          <w:b/>
          <w:sz w:val="24"/>
          <w:szCs w:val="24"/>
        </w:rPr>
      </w:pPr>
    </w:p>
    <w:p w14:paraId="7C624EDA" w14:textId="77777777" w:rsidR="0038017E" w:rsidRDefault="000D7D2C" w:rsidP="00D93E24">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38017E">
        <w:rPr>
          <w:rFonts w:ascii="Times New Roman" w:hAnsi="Times New Roman" w:cs="Times New Roman"/>
          <w:b/>
          <w:sz w:val="24"/>
          <w:szCs w:val="24"/>
        </w:rPr>
        <w:t xml:space="preserve"> Estratégia empírica</w:t>
      </w:r>
      <w:r>
        <w:rPr>
          <w:rFonts w:ascii="Times New Roman" w:hAnsi="Times New Roman" w:cs="Times New Roman"/>
          <w:b/>
          <w:sz w:val="24"/>
          <w:szCs w:val="24"/>
        </w:rPr>
        <w:t xml:space="preserve"> e dados</w:t>
      </w:r>
    </w:p>
    <w:p w14:paraId="559C83BE" w14:textId="763C09E2" w:rsidR="00802665" w:rsidRDefault="003B1EB7" w:rsidP="00D93E24">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Neste trabalho </w:t>
      </w:r>
      <w:r w:rsidR="00D51928">
        <w:rPr>
          <w:rFonts w:ascii="Times New Roman" w:hAnsi="Times New Roman" w:cs="Times New Roman"/>
          <w:sz w:val="24"/>
        </w:rPr>
        <w:t xml:space="preserve">a </w:t>
      </w:r>
      <w:r w:rsidR="000D7D2C">
        <w:rPr>
          <w:rFonts w:ascii="Times New Roman" w:hAnsi="Times New Roman" w:cs="Times New Roman"/>
          <w:sz w:val="24"/>
        </w:rPr>
        <w:t>influência</w:t>
      </w:r>
      <w:r>
        <w:rPr>
          <w:rFonts w:ascii="Times New Roman" w:hAnsi="Times New Roman" w:cs="Times New Roman"/>
          <w:sz w:val="24"/>
        </w:rPr>
        <w:t xml:space="preserve"> da estrutura familiar sobr</w:t>
      </w:r>
      <w:r w:rsidR="00D51928">
        <w:rPr>
          <w:rFonts w:ascii="Times New Roman" w:hAnsi="Times New Roman" w:cs="Times New Roman"/>
          <w:sz w:val="24"/>
        </w:rPr>
        <w:t xml:space="preserve">e o tempo de ida ao trabalho </w:t>
      </w:r>
      <w:r>
        <w:rPr>
          <w:rFonts w:ascii="Times New Roman" w:hAnsi="Times New Roman" w:cs="Times New Roman"/>
          <w:sz w:val="24"/>
        </w:rPr>
        <w:t xml:space="preserve">na </w:t>
      </w:r>
      <w:r w:rsidR="00EE67F1">
        <w:rPr>
          <w:rFonts w:ascii="Times New Roman" w:hAnsi="Times New Roman" w:cs="Times New Roman"/>
          <w:sz w:val="24"/>
        </w:rPr>
        <w:t>Cidade de São Paulo</w:t>
      </w:r>
      <w:r>
        <w:rPr>
          <w:rFonts w:ascii="Times New Roman" w:hAnsi="Times New Roman" w:cs="Times New Roman"/>
          <w:sz w:val="24"/>
        </w:rPr>
        <w:t>, juntamente com a influência de outras variáveis associad</w:t>
      </w:r>
      <w:r w:rsidR="00802665">
        <w:rPr>
          <w:rFonts w:ascii="Times New Roman" w:hAnsi="Times New Roman" w:cs="Times New Roman"/>
          <w:sz w:val="24"/>
        </w:rPr>
        <w:t xml:space="preserve">as a características pessoais, </w:t>
      </w:r>
      <w:r>
        <w:rPr>
          <w:rFonts w:ascii="Times New Roman" w:hAnsi="Times New Roman" w:cs="Times New Roman"/>
          <w:sz w:val="24"/>
        </w:rPr>
        <w:t xml:space="preserve">familiares e da ocupação, é obtido a partir da estimação dos parâmetros de um modelo </w:t>
      </w:r>
      <w:r w:rsidR="00EE67F1" w:rsidRPr="00EE67F1">
        <w:rPr>
          <w:rFonts w:ascii="Times New Roman" w:hAnsi="Times New Roman" w:cs="Times New Roman"/>
          <w:sz w:val="24"/>
        </w:rPr>
        <w:t>econométrico que</w:t>
      </w:r>
      <w:r w:rsidR="00802665">
        <w:rPr>
          <w:rFonts w:ascii="Times New Roman" w:hAnsi="Times New Roman" w:cs="Times New Roman"/>
          <w:sz w:val="24"/>
        </w:rPr>
        <w:t xml:space="preserve"> associa o número de dependentes ao tempo de ida ao trabalho. A inovação metodológica a este respeito reside na utilização de uma estratégia de identificação do efeito do número de dependentes sobre o tempo de ida ao trabalho dos chefes dos domicílios. Tal identificação é baseada na utilização de uma variável instrumental para o número de dependentes; tal variável correspondente à condição de pertencer à religião evangélica, mulçumana ou judaica.</w:t>
      </w:r>
    </w:p>
    <w:p w14:paraId="0CC98D55" w14:textId="09709882" w:rsidR="00C236F4" w:rsidRDefault="00C236F4" w:rsidP="00D93E24">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Formalmente, o modelo envolve a estimação da relação de associação entre a variável representada pelo número de dependentes, </w:t>
      </w:r>
      <w:r>
        <w:rPr>
          <w:rFonts w:ascii="Times New Roman" w:hAnsi="Times New Roman" w:cs="Times New Roman"/>
          <w:i/>
          <w:sz w:val="24"/>
        </w:rPr>
        <w:t>D</w:t>
      </w:r>
      <w:r>
        <w:rPr>
          <w:rFonts w:ascii="Times New Roman" w:hAnsi="Times New Roman" w:cs="Times New Roman"/>
          <w:i/>
          <w:sz w:val="24"/>
          <w:vertAlign w:val="subscript"/>
        </w:rPr>
        <w:t xml:space="preserve">i </w:t>
      </w:r>
      <w:r>
        <w:rPr>
          <w:rFonts w:ascii="Times New Roman" w:hAnsi="Times New Roman" w:cs="Times New Roman"/>
          <w:sz w:val="24"/>
        </w:rPr>
        <w:t xml:space="preserve">, sobre a variável instrumental, </w:t>
      </w:r>
      <w:proofErr w:type="spellStart"/>
      <w:r>
        <w:rPr>
          <w:rFonts w:ascii="Times New Roman" w:hAnsi="Times New Roman" w:cs="Times New Roman"/>
          <w:i/>
          <w:sz w:val="24"/>
        </w:rPr>
        <w:t>Z</w:t>
      </w:r>
      <w:r>
        <w:rPr>
          <w:rFonts w:ascii="Times New Roman" w:hAnsi="Times New Roman" w:cs="Times New Roman"/>
          <w:i/>
          <w:sz w:val="24"/>
          <w:vertAlign w:val="subscript"/>
        </w:rPr>
        <w:t>i</w:t>
      </w:r>
      <w:proofErr w:type="spellEnd"/>
      <w:r>
        <w:rPr>
          <w:rFonts w:ascii="Times New Roman" w:hAnsi="Times New Roman" w:cs="Times New Roman"/>
          <w:i/>
          <w:sz w:val="24"/>
        </w:rPr>
        <w:t xml:space="preserve">, </w:t>
      </w:r>
      <w:r>
        <w:rPr>
          <w:rFonts w:ascii="Times New Roman" w:hAnsi="Times New Roman" w:cs="Times New Roman"/>
          <w:sz w:val="24"/>
        </w:rPr>
        <w:t xml:space="preserve">condicionada pelas demais variáveis, </w:t>
      </w:r>
      <w:r>
        <w:rPr>
          <w:rFonts w:ascii="Times New Roman" w:hAnsi="Times New Roman" w:cs="Times New Roman"/>
          <w:i/>
          <w:sz w:val="24"/>
        </w:rPr>
        <w:t>X</w:t>
      </w:r>
      <w:r>
        <w:rPr>
          <w:rFonts w:ascii="Times New Roman" w:hAnsi="Times New Roman" w:cs="Times New Roman"/>
          <w:i/>
          <w:sz w:val="24"/>
          <w:vertAlign w:val="subscript"/>
        </w:rPr>
        <w:t>i</w:t>
      </w:r>
      <w:r>
        <w:rPr>
          <w:rFonts w:ascii="Times New Roman" w:hAnsi="Times New Roman" w:cs="Times New Roman"/>
          <w:sz w:val="24"/>
        </w:rPr>
        <w:t xml:space="preserve"> (equação (1)) e a utilização da variável predita em um segundo estágio um primeiro estágio (equação (2):</w:t>
      </w:r>
    </w:p>
    <w:p w14:paraId="42796EF1" w14:textId="77777777" w:rsidR="00C236F4" w:rsidRDefault="00C236F4" w:rsidP="00D93E24">
      <w:pPr>
        <w:spacing w:after="0" w:line="240" w:lineRule="auto"/>
        <w:ind w:firstLine="720"/>
        <w:jc w:val="both"/>
        <w:rPr>
          <w:rFonts w:ascii="Times New Roman" w:hAnsi="Times New Roman" w:cs="Times New Roman"/>
          <w:sz w:val="24"/>
        </w:rPr>
      </w:pPr>
    </w:p>
    <w:p w14:paraId="4E67A2AD" w14:textId="3A5B89B1" w:rsidR="00C236F4" w:rsidRDefault="00AE526D" w:rsidP="00D93E24">
      <w:pPr>
        <w:spacing w:after="0" w:line="240" w:lineRule="auto"/>
        <w:ind w:firstLine="720"/>
        <w:jc w:val="both"/>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D</m:t>
            </m:r>
          </m:e>
          <m:sub>
            <m:r>
              <w:rPr>
                <w:rFonts w:ascii="Cambria Math" w:hAnsi="Cambria Math" w:cs="Times New Roman"/>
                <w:sz w:val="24"/>
              </w:rPr>
              <m:t>i</m:t>
            </m:r>
          </m:sub>
        </m:sSub>
        <m:r>
          <w:rPr>
            <w:rFonts w:ascii="Cambria Math" w:hAnsi="Cambria Math" w:cs="Times New Roman"/>
            <w:sz w:val="24"/>
          </w:rPr>
          <m:t>=α+</m:t>
        </m:r>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1</m:t>
            </m:r>
          </m:sub>
        </m:sSub>
        <m:sSub>
          <m:sSubPr>
            <m:ctrlPr>
              <w:rPr>
                <w:rFonts w:ascii="Cambria Math" w:hAnsi="Cambria Math" w:cs="Times New Roman"/>
                <w:i/>
                <w:sz w:val="24"/>
              </w:rPr>
            </m:ctrlPr>
          </m:sSubPr>
          <m:e>
            <m:r>
              <w:rPr>
                <w:rFonts w:ascii="Cambria Math" w:hAnsi="Cambria Math" w:cs="Times New Roman"/>
                <w:sz w:val="24"/>
              </w:rPr>
              <m:t>Z</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γ+</m:t>
        </m:r>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sidR="00EE67F1">
        <w:rPr>
          <w:rFonts w:ascii="Times New Roman" w:hAnsi="Times New Roman" w:cs="Times New Roman"/>
          <w:i/>
          <w:sz w:val="24"/>
        </w:rPr>
        <w:t xml:space="preserve"> </w:t>
      </w:r>
      <w:r w:rsidR="00C236F4">
        <w:rPr>
          <w:rFonts w:ascii="Times New Roman" w:hAnsi="Times New Roman" w:cs="Times New Roman"/>
          <w:i/>
          <w:sz w:val="24"/>
        </w:rPr>
        <w:t xml:space="preserve">                                                                            </w:t>
      </w:r>
      <w:r w:rsidR="00C236F4">
        <w:rPr>
          <w:rFonts w:ascii="Times New Roman" w:hAnsi="Times New Roman" w:cs="Times New Roman"/>
          <w:sz w:val="24"/>
        </w:rPr>
        <w:t>(1)</w:t>
      </w:r>
    </w:p>
    <w:p w14:paraId="2FFDE589" w14:textId="77777777" w:rsidR="00C236F4" w:rsidRPr="00C236F4" w:rsidRDefault="00C236F4" w:rsidP="00D93E24">
      <w:pPr>
        <w:spacing w:after="0" w:line="240" w:lineRule="auto"/>
        <w:ind w:firstLine="720"/>
        <w:jc w:val="both"/>
        <w:rPr>
          <w:rFonts w:ascii="Times New Roman" w:hAnsi="Times New Roman" w:cs="Times New Roman"/>
          <w:sz w:val="24"/>
        </w:rPr>
      </w:pPr>
    </w:p>
    <w:p w14:paraId="2C4572D5" w14:textId="49798A5A" w:rsidR="00C236F4" w:rsidRDefault="00AE526D" w:rsidP="00D93E24">
      <w:pPr>
        <w:spacing w:after="0" w:line="240" w:lineRule="auto"/>
        <w:ind w:firstLine="720"/>
        <w:jc w:val="both"/>
        <w:rPr>
          <w:rFonts w:ascii="Times New Roman" w:hAnsi="Times New Roman" w:cs="Times New Roman"/>
          <w:i/>
          <w:sz w:val="24"/>
        </w:rPr>
      </w:pP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i</m:t>
            </m:r>
          </m:sub>
        </m:sSub>
        <m:r>
          <w:rPr>
            <w:rFonts w:ascii="Cambria Math" w:hAnsi="Cambria Math" w:cs="Times New Roman"/>
            <w:sz w:val="24"/>
          </w:rPr>
          <m:t>=δ+</m:t>
        </m:r>
        <m:sSub>
          <m:sSubPr>
            <m:ctrlPr>
              <w:rPr>
                <w:rFonts w:ascii="Cambria Math" w:hAnsi="Cambria Math" w:cs="Times New Roman"/>
                <w:i/>
                <w:sz w:val="24"/>
              </w:rPr>
            </m:ctrlPr>
          </m:sSubPr>
          <m:e>
            <m:r>
              <w:rPr>
                <w:rFonts w:ascii="Cambria Math" w:hAnsi="Cambria Math" w:cs="Times New Roman"/>
                <w:sz w:val="24"/>
              </w:rPr>
              <m:t>θ</m:t>
            </m:r>
          </m:e>
          <m:sub>
            <m:r>
              <w:rPr>
                <w:rFonts w:ascii="Cambria Math" w:hAnsi="Cambria Math" w:cs="Times New Roman"/>
                <w:sz w:val="24"/>
              </w:rPr>
              <m:t>1</m:t>
            </m:r>
          </m:sub>
        </m:sSub>
        <m:sSub>
          <m:sSubPr>
            <m:ctrlPr>
              <w:rPr>
                <w:rFonts w:ascii="Cambria Math" w:hAnsi="Cambria Math" w:cs="Times New Roman"/>
                <w:i/>
                <w:sz w:val="24"/>
              </w:rPr>
            </m:ctrlPr>
          </m:sSubPr>
          <m:e>
            <m:acc>
              <m:accPr>
                <m:ctrlPr>
                  <w:rPr>
                    <w:rFonts w:ascii="Cambria Math" w:hAnsi="Cambria Math" w:cs="Times New Roman"/>
                    <w:i/>
                    <w:sz w:val="24"/>
                  </w:rPr>
                </m:ctrlPr>
              </m:accPr>
              <m:e>
                <m:r>
                  <w:rPr>
                    <w:rFonts w:ascii="Cambria Math" w:hAnsi="Cambria Math" w:cs="Times New Roman"/>
                    <w:sz w:val="24"/>
                  </w:rPr>
                  <m:t>D</m:t>
                </m:r>
              </m:e>
            </m:acc>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r>
          <w:rPr>
            <w:rFonts w:ascii="Cambria Math" w:hAnsi="Cambria Math" w:cs="Times New Roman"/>
            <w:sz w:val="24"/>
          </w:rPr>
          <m:t>ρ+</m:t>
        </m:r>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i</m:t>
            </m:r>
          </m:sub>
        </m:sSub>
      </m:oMath>
      <w:r w:rsidR="00C236F4">
        <w:rPr>
          <w:rFonts w:ascii="Times New Roman" w:eastAsiaTheme="minorEastAsia" w:hAnsi="Times New Roman" w:cs="Times New Roman"/>
          <w:i/>
          <w:sz w:val="24"/>
        </w:rPr>
        <w:t xml:space="preserve">                                                                             </w:t>
      </w:r>
      <w:r w:rsidR="00C236F4" w:rsidRPr="00C236F4">
        <w:rPr>
          <w:rFonts w:ascii="Times New Roman" w:eastAsiaTheme="minorEastAsia" w:hAnsi="Times New Roman" w:cs="Times New Roman"/>
          <w:sz w:val="24"/>
        </w:rPr>
        <w:t>(2)</w:t>
      </w:r>
    </w:p>
    <w:p w14:paraId="3E4F056E" w14:textId="77777777" w:rsidR="00C236F4" w:rsidRDefault="00C236F4" w:rsidP="00D93E24">
      <w:pPr>
        <w:spacing w:after="0" w:line="240" w:lineRule="auto"/>
        <w:ind w:firstLine="720"/>
        <w:jc w:val="both"/>
        <w:rPr>
          <w:rFonts w:ascii="Times New Roman" w:hAnsi="Times New Roman" w:cs="Times New Roman"/>
          <w:sz w:val="24"/>
        </w:rPr>
      </w:pPr>
    </w:p>
    <w:p w14:paraId="0DAFF3C0" w14:textId="27372FC0" w:rsidR="00BC3B7B" w:rsidRPr="00BC3B7B" w:rsidRDefault="00BC3B7B" w:rsidP="00BC3B7B">
      <w:pPr>
        <w:spacing w:after="0" w:line="240" w:lineRule="auto"/>
        <w:jc w:val="both"/>
        <w:rPr>
          <w:rFonts w:ascii="Times New Roman" w:hAnsi="Times New Roman" w:cs="Times New Roman"/>
          <w:sz w:val="24"/>
        </w:rPr>
      </w:pPr>
      <w:r>
        <w:rPr>
          <w:rFonts w:ascii="Times New Roman" w:hAnsi="Times New Roman" w:cs="Times New Roman"/>
          <w:sz w:val="24"/>
        </w:rPr>
        <w:t xml:space="preserve">Onde </w:t>
      </w:r>
      <w:r>
        <w:rPr>
          <w:rFonts w:ascii="Times New Roman" w:hAnsi="Times New Roman" w:cs="Times New Roman"/>
          <w:i/>
          <w:sz w:val="24"/>
        </w:rPr>
        <w:t>Y</w:t>
      </w:r>
      <w:r>
        <w:rPr>
          <w:rFonts w:ascii="Times New Roman" w:hAnsi="Times New Roman" w:cs="Times New Roman"/>
          <w:i/>
          <w:sz w:val="24"/>
          <w:vertAlign w:val="subscript"/>
        </w:rPr>
        <w:t xml:space="preserve">i </w:t>
      </w:r>
      <w:r>
        <w:rPr>
          <w:rFonts w:ascii="Times New Roman" w:hAnsi="Times New Roman" w:cs="Times New Roman"/>
          <w:sz w:val="24"/>
        </w:rPr>
        <w:t xml:space="preserve">corresponde à variável capturando o tempo de </w:t>
      </w:r>
      <w:proofErr w:type="spellStart"/>
      <w:r w:rsidRPr="00BC3B7B">
        <w:rPr>
          <w:rFonts w:ascii="Times New Roman" w:hAnsi="Times New Roman" w:cs="Times New Roman"/>
          <w:i/>
          <w:sz w:val="24"/>
        </w:rPr>
        <w:t>commuting</w:t>
      </w:r>
      <w:proofErr w:type="spellEnd"/>
      <w:r>
        <w:rPr>
          <w:rFonts w:ascii="Times New Roman" w:hAnsi="Times New Roman" w:cs="Times New Roman"/>
          <w:i/>
          <w:sz w:val="24"/>
        </w:rPr>
        <w:t xml:space="preserve"> </w:t>
      </w:r>
      <w:r>
        <w:rPr>
          <w:rFonts w:ascii="Times New Roman" w:hAnsi="Times New Roman" w:cs="Times New Roman"/>
          <w:sz w:val="24"/>
        </w:rPr>
        <w:t xml:space="preserve">do indivíduo </w:t>
      </w:r>
      <w:r>
        <w:rPr>
          <w:rFonts w:ascii="Times New Roman" w:hAnsi="Times New Roman" w:cs="Times New Roman"/>
          <w:i/>
          <w:sz w:val="24"/>
        </w:rPr>
        <w:t xml:space="preserve">i </w:t>
      </w:r>
      <w:r>
        <w:rPr>
          <w:rFonts w:ascii="Times New Roman" w:hAnsi="Times New Roman" w:cs="Times New Roman"/>
          <w:sz w:val="24"/>
        </w:rPr>
        <w:t xml:space="preserve">, </w:t>
      </w:r>
      <w:r w:rsidRPr="00BC3B7B">
        <w:rPr>
          <w:rFonts w:ascii="Times New Roman" w:hAnsi="Times New Roman" w:cs="Times New Roman"/>
          <w:i/>
          <w:sz w:val="24"/>
        </w:rPr>
        <w:sym w:font="Symbol" w:char="F061"/>
      </w:r>
      <w:r w:rsidRPr="00BC3B7B">
        <w:rPr>
          <w:rFonts w:ascii="Times New Roman" w:hAnsi="Times New Roman" w:cs="Times New Roman"/>
          <w:i/>
          <w:sz w:val="24"/>
        </w:rPr>
        <w:t xml:space="preserve">, </w:t>
      </w:r>
      <w:r w:rsidRPr="00BC3B7B">
        <w:rPr>
          <w:rFonts w:ascii="Times New Roman" w:hAnsi="Times New Roman" w:cs="Times New Roman"/>
          <w:i/>
          <w:sz w:val="24"/>
        </w:rPr>
        <w:sym w:font="Symbol" w:char="F062"/>
      </w:r>
      <w:r w:rsidRPr="00BC3B7B">
        <w:rPr>
          <w:rFonts w:ascii="Times New Roman" w:hAnsi="Times New Roman" w:cs="Times New Roman"/>
          <w:i/>
          <w:sz w:val="24"/>
        </w:rPr>
        <w:t xml:space="preserve">, </w:t>
      </w:r>
      <w:r w:rsidRPr="00BC3B7B">
        <w:rPr>
          <w:rFonts w:ascii="Times New Roman" w:hAnsi="Times New Roman" w:cs="Times New Roman"/>
          <w:i/>
          <w:sz w:val="24"/>
        </w:rPr>
        <w:sym w:font="Symbol" w:char="F067"/>
      </w:r>
      <w:r w:rsidRPr="00BC3B7B">
        <w:rPr>
          <w:rFonts w:ascii="Times New Roman" w:hAnsi="Times New Roman" w:cs="Times New Roman"/>
          <w:i/>
          <w:sz w:val="24"/>
        </w:rPr>
        <w:t xml:space="preserve">, </w:t>
      </w:r>
      <w:r w:rsidRPr="00BC3B7B">
        <w:rPr>
          <w:rFonts w:ascii="Times New Roman" w:hAnsi="Times New Roman" w:cs="Times New Roman"/>
          <w:i/>
          <w:sz w:val="24"/>
        </w:rPr>
        <w:sym w:font="Symbol" w:char="F071"/>
      </w:r>
      <w:r>
        <w:rPr>
          <w:rFonts w:ascii="Times New Roman" w:hAnsi="Times New Roman" w:cs="Times New Roman"/>
          <w:i/>
          <w:sz w:val="24"/>
        </w:rPr>
        <w:t xml:space="preserve"> </w:t>
      </w:r>
      <w:r>
        <w:rPr>
          <w:rFonts w:ascii="Times New Roman" w:hAnsi="Times New Roman" w:cs="Times New Roman"/>
          <w:sz w:val="24"/>
        </w:rPr>
        <w:t>e</w:t>
      </w:r>
      <w:r w:rsidRPr="00BC3B7B">
        <w:rPr>
          <w:rFonts w:ascii="Times New Roman" w:hAnsi="Times New Roman" w:cs="Times New Roman"/>
          <w:i/>
          <w:sz w:val="24"/>
        </w:rPr>
        <w:t xml:space="preserve"> </w:t>
      </w:r>
      <w:r w:rsidRPr="00BC3B7B">
        <w:rPr>
          <w:rFonts w:ascii="Times New Roman" w:hAnsi="Times New Roman" w:cs="Times New Roman"/>
          <w:i/>
          <w:sz w:val="24"/>
        </w:rPr>
        <w:sym w:font="Symbol" w:char="F072"/>
      </w:r>
      <w:r>
        <w:rPr>
          <w:rFonts w:ascii="Times New Roman" w:hAnsi="Times New Roman" w:cs="Times New Roman"/>
          <w:sz w:val="24"/>
        </w:rPr>
        <w:t xml:space="preserve"> são parâmetros ou vetores de parâmetros e </w:t>
      </w:r>
      <m:oMath>
        <m:sSub>
          <m:sSubPr>
            <m:ctrlPr>
              <w:rPr>
                <w:rFonts w:ascii="Cambria Math" w:hAnsi="Cambria Math" w:cs="Times New Roman"/>
                <w:i/>
                <w:sz w:val="24"/>
              </w:rPr>
            </m:ctrlPr>
          </m:sSubPr>
          <m:e>
            <m:r>
              <w:rPr>
                <w:rFonts w:ascii="Cambria Math" w:hAnsi="Cambria Math" w:cs="Times New Roman"/>
                <w:sz w:val="24"/>
              </w:rPr>
              <m:t>ε</m:t>
            </m:r>
          </m:e>
          <m:sub>
            <m:r>
              <w:rPr>
                <w:rFonts w:ascii="Cambria Math" w:hAnsi="Cambria Math" w:cs="Times New Roman"/>
                <w:sz w:val="24"/>
              </w:rPr>
              <m:t>i</m:t>
            </m:r>
          </m:sub>
        </m:sSub>
      </m:oMath>
      <w:r>
        <w:rPr>
          <w:rFonts w:ascii="Times New Roman" w:eastAsiaTheme="minorEastAsia" w:hAnsi="Times New Roman" w:cs="Times New Roman"/>
          <w:sz w:val="24"/>
        </w:rPr>
        <w:t xml:space="preserve"> e </w:t>
      </w:r>
      <m:oMath>
        <m:sSub>
          <m:sSubPr>
            <m:ctrlPr>
              <w:rPr>
                <w:rFonts w:ascii="Cambria Math" w:hAnsi="Cambria Math" w:cs="Times New Roman"/>
                <w:i/>
                <w:sz w:val="24"/>
              </w:rPr>
            </m:ctrlPr>
          </m:sSubPr>
          <m:e>
            <m:r>
              <w:rPr>
                <w:rFonts w:ascii="Cambria Math" w:hAnsi="Cambria Math" w:cs="Times New Roman"/>
                <w:sz w:val="24"/>
              </w:rPr>
              <m:t>μ</m:t>
            </m:r>
          </m:e>
          <m:sub>
            <m:r>
              <w:rPr>
                <w:rFonts w:ascii="Cambria Math" w:hAnsi="Cambria Math" w:cs="Times New Roman"/>
                <w:sz w:val="24"/>
              </w:rPr>
              <m:t>i</m:t>
            </m:r>
          </m:sub>
        </m:sSub>
      </m:oMath>
      <w:r>
        <w:rPr>
          <w:rFonts w:ascii="Times New Roman" w:eastAsiaTheme="minorEastAsia" w:hAnsi="Times New Roman" w:cs="Times New Roman"/>
          <w:sz w:val="24"/>
        </w:rPr>
        <w:t xml:space="preserve"> são termos de erro.</w:t>
      </w:r>
    </w:p>
    <w:p w14:paraId="785418F6" w14:textId="32DDC4C2" w:rsidR="00802665" w:rsidRDefault="00366FD1" w:rsidP="00BC3B7B">
      <w:pPr>
        <w:spacing w:after="0" w:line="240" w:lineRule="auto"/>
        <w:ind w:firstLine="720"/>
        <w:jc w:val="both"/>
        <w:rPr>
          <w:rFonts w:ascii="Times New Roman" w:hAnsi="Times New Roman" w:cs="Times New Roman"/>
          <w:sz w:val="24"/>
        </w:rPr>
      </w:pPr>
      <w:r>
        <w:rPr>
          <w:rFonts w:ascii="Times New Roman" w:hAnsi="Times New Roman" w:cs="Times New Roman"/>
          <w:sz w:val="24"/>
        </w:rPr>
        <w:t>Note-se que a utilização d</w:t>
      </w:r>
      <w:r w:rsidR="00802665">
        <w:rPr>
          <w:rFonts w:ascii="Times New Roman" w:hAnsi="Times New Roman" w:cs="Times New Roman"/>
          <w:sz w:val="24"/>
        </w:rPr>
        <w:t>e uma variável instrumental para a variável dependentes é aqui fundamental pois há uma clara possibilidade de causalidade reversa: famílias com residências bem</w:t>
      </w:r>
      <w:r w:rsidR="00D244B7">
        <w:rPr>
          <w:rFonts w:ascii="Times New Roman" w:hAnsi="Times New Roman" w:cs="Times New Roman"/>
          <w:sz w:val="24"/>
        </w:rPr>
        <w:t xml:space="preserve"> (mal) localizadas na cidade podem atrair um número maior ou menor de membros da família para moradia no domicílio.</w:t>
      </w:r>
      <w:r w:rsidR="00802665">
        <w:rPr>
          <w:rFonts w:ascii="Times New Roman" w:hAnsi="Times New Roman" w:cs="Times New Roman"/>
          <w:sz w:val="24"/>
        </w:rPr>
        <w:t xml:space="preserve"> Como se mostra a seguir, os chefes dos domicílios pertencentes à uma destas religiões quando comparado com demais, em geral, tendem a ser mais frequentemente casado, ter mais filhos e mais dependentes, o que certamente está associado ao fato de tais credos determinarem papéis mais tradicionais para membros das famílias </w:t>
      </w:r>
      <w:r w:rsidR="00D244B7">
        <w:rPr>
          <w:rFonts w:ascii="Times New Roman" w:hAnsi="Times New Roman" w:cs="Times New Roman"/>
          <w:sz w:val="24"/>
        </w:rPr>
        <w:t>e a importância de filhos para os membros familiares. Como pertencer à religião evangélica, judaica ou mulçumana é uma condição sem qualquer relação com tempo de ida ao trabalho dos chefes de domicílio, tal condição apresenta características adequadas para um bom instrumento, o que permite a identificação do efeito do número de dependentes sobre o tempo de ida ao trabalho dos chefes dos domicílios.</w:t>
      </w:r>
    </w:p>
    <w:p w14:paraId="4A2205F8" w14:textId="380945F6" w:rsidR="00CA02D6" w:rsidRPr="00C35B6C" w:rsidRDefault="00D244B7" w:rsidP="00D93E24">
      <w:pPr>
        <w:spacing w:after="0" w:line="240" w:lineRule="auto"/>
        <w:ind w:firstLine="720"/>
        <w:jc w:val="both"/>
        <w:rPr>
          <w:rFonts w:ascii="Times New Roman" w:hAnsi="Times New Roman" w:cs="Times New Roman"/>
          <w:sz w:val="24"/>
        </w:rPr>
      </w:pPr>
      <w:r>
        <w:rPr>
          <w:rFonts w:ascii="Times New Roman" w:hAnsi="Times New Roman" w:cs="Times New Roman"/>
          <w:sz w:val="24"/>
        </w:rPr>
        <w:t>As informações utilizadas derivam do micro dados do</w:t>
      </w:r>
      <w:r w:rsidR="003B1EB7">
        <w:rPr>
          <w:rFonts w:ascii="Times New Roman" w:hAnsi="Times New Roman" w:cs="Times New Roman"/>
          <w:sz w:val="24"/>
        </w:rPr>
        <w:t xml:space="preserve"> Censo Demográfico de 2010</w:t>
      </w:r>
      <w:r>
        <w:rPr>
          <w:rFonts w:ascii="Times New Roman" w:hAnsi="Times New Roman" w:cs="Times New Roman"/>
          <w:sz w:val="24"/>
        </w:rPr>
        <w:t>, o que inclui características pessoais, familiares e de ocupação dos indivíduos</w:t>
      </w:r>
      <w:r w:rsidR="003B1EB7">
        <w:rPr>
          <w:rFonts w:ascii="Times New Roman" w:hAnsi="Times New Roman" w:cs="Times New Roman"/>
          <w:sz w:val="24"/>
        </w:rPr>
        <w:t xml:space="preserve">. </w:t>
      </w:r>
      <w:r>
        <w:rPr>
          <w:rFonts w:ascii="Times New Roman" w:hAnsi="Times New Roman" w:cs="Times New Roman"/>
          <w:sz w:val="24"/>
        </w:rPr>
        <w:t xml:space="preserve">Entre estas duas últimas, estão presentes a religião dos indivíduos e o tempo de ida ao trabalho. </w:t>
      </w:r>
      <w:r w:rsidR="003B1EB7">
        <w:rPr>
          <w:rFonts w:ascii="Times New Roman" w:hAnsi="Times New Roman" w:cs="Times New Roman"/>
          <w:sz w:val="24"/>
        </w:rPr>
        <w:t xml:space="preserve">Mais especificamente, </w:t>
      </w:r>
      <w:r>
        <w:rPr>
          <w:rFonts w:ascii="Times New Roman" w:hAnsi="Times New Roman" w:cs="Times New Roman"/>
          <w:sz w:val="24"/>
        </w:rPr>
        <w:t xml:space="preserve">a </w:t>
      </w:r>
      <w:r w:rsidR="003B1EB7">
        <w:rPr>
          <w:rFonts w:ascii="Times New Roman" w:hAnsi="Times New Roman" w:cs="Times New Roman"/>
          <w:sz w:val="24"/>
        </w:rPr>
        <w:t xml:space="preserve">informação </w:t>
      </w:r>
      <w:r>
        <w:rPr>
          <w:rFonts w:ascii="Times New Roman" w:hAnsi="Times New Roman" w:cs="Times New Roman"/>
          <w:sz w:val="24"/>
        </w:rPr>
        <w:t xml:space="preserve">sobre o tempo de ida ao trabalho dos chefes </w:t>
      </w:r>
      <w:r w:rsidR="00D51928">
        <w:rPr>
          <w:rFonts w:ascii="Times New Roman" w:hAnsi="Times New Roman" w:cs="Times New Roman"/>
          <w:sz w:val="24"/>
        </w:rPr>
        <w:t xml:space="preserve">é </w:t>
      </w:r>
      <w:r w:rsidR="003B1EB7">
        <w:rPr>
          <w:rFonts w:ascii="Times New Roman" w:hAnsi="Times New Roman" w:cs="Times New Roman"/>
          <w:sz w:val="24"/>
        </w:rPr>
        <w:t xml:space="preserve">organizada </w:t>
      </w:r>
      <w:r w:rsidR="00D51928">
        <w:rPr>
          <w:rFonts w:ascii="Times New Roman" w:hAnsi="Times New Roman" w:cs="Times New Roman"/>
          <w:sz w:val="24"/>
        </w:rPr>
        <w:t>em</w:t>
      </w:r>
      <w:r w:rsidR="003B1EB7">
        <w:rPr>
          <w:rFonts w:ascii="Times New Roman" w:hAnsi="Times New Roman" w:cs="Times New Roman"/>
          <w:sz w:val="24"/>
        </w:rPr>
        <w:t xml:space="preserve"> quatro categorias de tempo de ida ao trabalho apresentada na maior parte das tabelas anteriores, a saber, i) até 30 minutos, </w:t>
      </w:r>
      <w:proofErr w:type="spellStart"/>
      <w:r w:rsidR="003B1EB7">
        <w:rPr>
          <w:rFonts w:ascii="Times New Roman" w:hAnsi="Times New Roman" w:cs="Times New Roman"/>
          <w:sz w:val="24"/>
        </w:rPr>
        <w:t>ii</w:t>
      </w:r>
      <w:proofErr w:type="spellEnd"/>
      <w:r w:rsidR="003B1EB7">
        <w:rPr>
          <w:rFonts w:ascii="Times New Roman" w:hAnsi="Times New Roman" w:cs="Times New Roman"/>
          <w:sz w:val="24"/>
        </w:rPr>
        <w:t xml:space="preserve">) mais de 30 minutos e até 1 hora, </w:t>
      </w:r>
      <w:proofErr w:type="spellStart"/>
      <w:r w:rsidR="003B1EB7">
        <w:rPr>
          <w:rFonts w:ascii="Times New Roman" w:hAnsi="Times New Roman" w:cs="Times New Roman"/>
          <w:sz w:val="24"/>
        </w:rPr>
        <w:t>iii</w:t>
      </w:r>
      <w:proofErr w:type="spellEnd"/>
      <w:r w:rsidR="003B1EB7">
        <w:rPr>
          <w:rFonts w:ascii="Times New Roman" w:hAnsi="Times New Roman" w:cs="Times New Roman"/>
          <w:sz w:val="24"/>
        </w:rPr>
        <w:t xml:space="preserve">) mais de 1 hora e até 2 horas e </w:t>
      </w:r>
      <w:proofErr w:type="spellStart"/>
      <w:r w:rsidR="003B1EB7">
        <w:rPr>
          <w:rFonts w:ascii="Times New Roman" w:hAnsi="Times New Roman" w:cs="Times New Roman"/>
          <w:sz w:val="24"/>
        </w:rPr>
        <w:t>iv</w:t>
      </w:r>
      <w:proofErr w:type="spellEnd"/>
      <w:r w:rsidR="003B1EB7">
        <w:rPr>
          <w:rFonts w:ascii="Times New Roman" w:hAnsi="Times New Roman" w:cs="Times New Roman"/>
          <w:sz w:val="24"/>
        </w:rPr>
        <w:t xml:space="preserve">) 2 horas ou mais. </w:t>
      </w:r>
      <w:r>
        <w:rPr>
          <w:rFonts w:ascii="Times New Roman" w:hAnsi="Times New Roman" w:cs="Times New Roman"/>
          <w:sz w:val="24"/>
        </w:rPr>
        <w:t>Para permitir a utilização do estimador de variável instrumental num modelo de Probabilidade Linear, tais categoriais foram organizadas em duas únicas e a variável dependente é representada pela condição de se gatar mais ou menos de uma hora no tempo de ida o ao trabalho, ou seja, a variável dependente é uma variável binária que assume valor igual a 1 se chefe do domicílio gasta mais de 1 hora no tempo de ida da casa ao trabalho e zero</w:t>
      </w:r>
      <w:r w:rsidR="00C35B6C">
        <w:rPr>
          <w:rFonts w:ascii="Times New Roman" w:hAnsi="Times New Roman" w:cs="Times New Roman"/>
          <w:sz w:val="24"/>
        </w:rPr>
        <w:t xml:space="preserve"> caso contrário</w:t>
      </w:r>
      <w:r w:rsidR="00C35B6C">
        <w:rPr>
          <w:rStyle w:val="Refdenotaderodap"/>
          <w:rFonts w:ascii="Times New Roman" w:hAnsi="Times New Roman" w:cs="Times New Roman"/>
          <w:sz w:val="24"/>
        </w:rPr>
        <w:footnoteReference w:id="4"/>
      </w:r>
      <w:r w:rsidR="00C35B6C">
        <w:rPr>
          <w:rFonts w:ascii="Times New Roman" w:hAnsi="Times New Roman" w:cs="Times New Roman"/>
          <w:sz w:val="24"/>
        </w:rPr>
        <w:t>.</w:t>
      </w:r>
    </w:p>
    <w:p w14:paraId="164BE439" w14:textId="63C55722" w:rsidR="00CA02D6" w:rsidRDefault="00CA02D6" w:rsidP="00D93E24">
      <w:pPr>
        <w:spacing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A proposta central da investigação é verificar se a associação positiva entre o número de dependentes no domicílio e o tempo de ida ao trabalho indicada pelo modelo </w:t>
      </w:r>
      <w:proofErr w:type="spellStart"/>
      <w:r>
        <w:rPr>
          <w:rFonts w:ascii="Times New Roman" w:eastAsiaTheme="minorEastAsia" w:hAnsi="Times New Roman" w:cs="Times New Roman"/>
          <w:sz w:val="24"/>
        </w:rPr>
        <w:t>Beckman</w:t>
      </w:r>
      <w:proofErr w:type="spellEnd"/>
      <w:r>
        <w:rPr>
          <w:rFonts w:ascii="Times New Roman" w:eastAsiaTheme="minorEastAsia" w:hAnsi="Times New Roman" w:cs="Times New Roman"/>
          <w:sz w:val="24"/>
        </w:rPr>
        <w:t>-Fujita se mantém mesmo depois de descontadas as influências de outras variáveis regularmente associadas ao tempo de ida ao tr</w:t>
      </w:r>
      <w:r w:rsidR="00273F8A">
        <w:rPr>
          <w:rFonts w:ascii="Times New Roman" w:eastAsiaTheme="minorEastAsia" w:hAnsi="Times New Roman" w:cs="Times New Roman"/>
          <w:sz w:val="24"/>
        </w:rPr>
        <w:t>abalho nos trabalhos empíricos</w:t>
      </w:r>
      <w:r w:rsidR="00C35B6C">
        <w:rPr>
          <w:rFonts w:ascii="Times New Roman" w:eastAsiaTheme="minorEastAsia" w:hAnsi="Times New Roman" w:cs="Times New Roman"/>
          <w:sz w:val="24"/>
        </w:rPr>
        <w:t xml:space="preserve"> e mesmo quando se elimina a possibilidade de causalidade reversa (</w:t>
      </w:r>
      <w:proofErr w:type="spellStart"/>
      <w:r w:rsidR="00C35B6C">
        <w:rPr>
          <w:rFonts w:ascii="Times New Roman" w:eastAsiaTheme="minorEastAsia" w:hAnsi="Times New Roman" w:cs="Times New Roman"/>
          <w:sz w:val="24"/>
        </w:rPr>
        <w:t>endogeneidade</w:t>
      </w:r>
      <w:proofErr w:type="spellEnd"/>
      <w:r w:rsidR="00C35B6C">
        <w:rPr>
          <w:rFonts w:ascii="Times New Roman" w:eastAsiaTheme="minorEastAsia" w:hAnsi="Times New Roman" w:cs="Times New Roman"/>
          <w:sz w:val="24"/>
        </w:rPr>
        <w:t>)</w:t>
      </w:r>
      <w:r w:rsidR="00273F8A">
        <w:rPr>
          <w:rFonts w:ascii="Times New Roman" w:eastAsiaTheme="minorEastAsia" w:hAnsi="Times New Roman" w:cs="Times New Roman"/>
          <w:sz w:val="24"/>
        </w:rPr>
        <w:t>. Neste sentido, são também consideradas nas estimativas um conjunto de características pessoais (sexo, idade, raça e escolaridade)</w:t>
      </w:r>
      <w:r w:rsidR="00C35B6C">
        <w:rPr>
          <w:rFonts w:ascii="Times New Roman" w:eastAsiaTheme="minorEastAsia" w:hAnsi="Times New Roman" w:cs="Times New Roman"/>
          <w:sz w:val="24"/>
        </w:rPr>
        <w:t>, além do estado civil, que podem refletir diferenças nas preferência sobre a localização na cidades entre os indivíduos</w:t>
      </w:r>
      <w:r w:rsidR="00273F8A">
        <w:rPr>
          <w:rFonts w:ascii="Times New Roman" w:eastAsiaTheme="minorEastAsia" w:hAnsi="Times New Roman" w:cs="Times New Roman"/>
          <w:sz w:val="24"/>
        </w:rPr>
        <w:t xml:space="preserve">, </w:t>
      </w:r>
      <w:r w:rsidR="00C35B6C">
        <w:rPr>
          <w:rFonts w:ascii="Times New Roman" w:eastAsiaTheme="minorEastAsia" w:hAnsi="Times New Roman" w:cs="Times New Roman"/>
          <w:sz w:val="24"/>
        </w:rPr>
        <w:t xml:space="preserve">variáveis que caracterizam a localização do emprego (ramo de atividade) e que também afetam o </w:t>
      </w:r>
      <w:r w:rsidR="00C35B6C">
        <w:rPr>
          <w:rFonts w:ascii="Times New Roman" w:eastAsiaTheme="minorEastAsia" w:hAnsi="Times New Roman" w:cs="Times New Roman"/>
          <w:sz w:val="24"/>
        </w:rPr>
        <w:lastRenderedPageBreak/>
        <w:t xml:space="preserve">tempo de ida ao trabalho, </w:t>
      </w:r>
      <w:r w:rsidR="00273F8A">
        <w:rPr>
          <w:rFonts w:ascii="Times New Roman" w:eastAsiaTheme="minorEastAsia" w:hAnsi="Times New Roman" w:cs="Times New Roman"/>
          <w:sz w:val="24"/>
        </w:rPr>
        <w:t xml:space="preserve">e a renda domiciliar </w:t>
      </w:r>
      <w:r w:rsidR="00273F8A">
        <w:rPr>
          <w:rFonts w:ascii="Times New Roman" w:eastAsiaTheme="minorEastAsia" w:hAnsi="Times New Roman" w:cs="Times New Roman"/>
          <w:i/>
          <w:sz w:val="24"/>
        </w:rPr>
        <w:t>per capita</w:t>
      </w:r>
      <w:r w:rsidR="00C35B6C">
        <w:rPr>
          <w:rFonts w:ascii="Times New Roman" w:eastAsiaTheme="minorEastAsia" w:hAnsi="Times New Roman" w:cs="Times New Roman"/>
          <w:sz w:val="24"/>
        </w:rPr>
        <w:t>, que governa o consumo de espaço e, ao mesmo tempo, impõe um custo de oportunidade em relação ao tempo de ida ao trabalho.</w:t>
      </w:r>
      <w:r w:rsidR="00273F8A">
        <w:rPr>
          <w:rFonts w:ascii="Times New Roman" w:eastAsiaTheme="minorEastAsia" w:hAnsi="Times New Roman" w:cs="Times New Roman"/>
          <w:sz w:val="24"/>
        </w:rPr>
        <w:t xml:space="preserve"> </w:t>
      </w:r>
      <w:r w:rsidR="00C35B6C">
        <w:rPr>
          <w:rFonts w:ascii="Times New Roman" w:eastAsiaTheme="minorEastAsia" w:hAnsi="Times New Roman" w:cs="Times New Roman"/>
          <w:sz w:val="24"/>
        </w:rPr>
        <w:t>Além desta</w:t>
      </w:r>
      <w:r w:rsidR="00942DFE">
        <w:rPr>
          <w:rFonts w:ascii="Times New Roman" w:eastAsiaTheme="minorEastAsia" w:hAnsi="Times New Roman" w:cs="Times New Roman"/>
          <w:sz w:val="24"/>
        </w:rPr>
        <w:t>s</w:t>
      </w:r>
      <w:r w:rsidR="00C35B6C">
        <w:rPr>
          <w:rFonts w:ascii="Times New Roman" w:eastAsiaTheme="minorEastAsia" w:hAnsi="Times New Roman" w:cs="Times New Roman"/>
          <w:sz w:val="24"/>
        </w:rPr>
        <w:t xml:space="preserve"> variáveis</w:t>
      </w:r>
      <w:r w:rsidR="00942DFE">
        <w:rPr>
          <w:rFonts w:ascii="Times New Roman" w:eastAsiaTheme="minorEastAsia" w:hAnsi="Times New Roman" w:cs="Times New Roman"/>
          <w:sz w:val="24"/>
        </w:rPr>
        <w:t>, de acordo com a equação (6),</w:t>
      </w:r>
      <w:r w:rsidR="00C35B6C">
        <w:rPr>
          <w:rFonts w:ascii="Times New Roman" w:eastAsiaTheme="minorEastAsia" w:hAnsi="Times New Roman" w:cs="Times New Roman"/>
          <w:sz w:val="24"/>
        </w:rPr>
        <w:t xml:space="preserve"> são também consideradas nas estimativas o número</w:t>
      </w:r>
      <w:r w:rsidR="00942DFE">
        <w:rPr>
          <w:rFonts w:ascii="Times New Roman" w:eastAsiaTheme="minorEastAsia" w:hAnsi="Times New Roman" w:cs="Times New Roman"/>
          <w:sz w:val="24"/>
        </w:rPr>
        <w:t xml:space="preserve"> de ocupados da família, que, como se viu, por determinar um maior ou menor custo de associado ao </w:t>
      </w:r>
      <w:proofErr w:type="spellStart"/>
      <w:r w:rsidR="00942DFE" w:rsidRPr="00942DFE">
        <w:rPr>
          <w:rFonts w:ascii="Times New Roman" w:eastAsiaTheme="minorEastAsia" w:hAnsi="Times New Roman" w:cs="Times New Roman"/>
          <w:i/>
          <w:sz w:val="24"/>
        </w:rPr>
        <w:t>commuting</w:t>
      </w:r>
      <w:proofErr w:type="spellEnd"/>
      <w:r w:rsidR="00942DFE">
        <w:rPr>
          <w:rFonts w:ascii="Times New Roman" w:eastAsiaTheme="minorEastAsia" w:hAnsi="Times New Roman" w:cs="Times New Roman"/>
          <w:sz w:val="24"/>
        </w:rPr>
        <w:t xml:space="preserve"> para o trabalho, pode afetar a localização das famílias.</w:t>
      </w:r>
    </w:p>
    <w:p w14:paraId="3D009139" w14:textId="7A5A5616" w:rsidR="00F94984" w:rsidRDefault="003B1EB7" w:rsidP="00D93E24">
      <w:pPr>
        <w:spacing w:after="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Na tabela </w:t>
      </w:r>
      <w:r w:rsidR="007D54CC">
        <w:rPr>
          <w:rFonts w:ascii="Times New Roman" w:eastAsiaTheme="minorEastAsia" w:hAnsi="Times New Roman" w:cs="Times New Roman"/>
          <w:sz w:val="24"/>
        </w:rPr>
        <w:t>2</w:t>
      </w:r>
      <w:r>
        <w:rPr>
          <w:rFonts w:ascii="Times New Roman" w:eastAsiaTheme="minorEastAsia" w:hAnsi="Times New Roman" w:cs="Times New Roman"/>
          <w:sz w:val="24"/>
        </w:rPr>
        <w:t>, a seguir, são apresentadas as variáveis utilizadas nas regressões</w:t>
      </w:r>
      <w:r w:rsidR="00942DFE">
        <w:rPr>
          <w:rFonts w:ascii="Times New Roman" w:eastAsiaTheme="minorEastAsia" w:hAnsi="Times New Roman" w:cs="Times New Roman"/>
          <w:sz w:val="24"/>
        </w:rPr>
        <w:t>. Mais especificamente, a</w:t>
      </w:r>
      <w:r w:rsidR="0043214B">
        <w:rPr>
          <w:rFonts w:ascii="Times New Roman" w:eastAsiaTheme="minorEastAsia" w:hAnsi="Times New Roman" w:cs="Times New Roman"/>
          <w:sz w:val="24"/>
        </w:rPr>
        <w:t>s variáveis pessoais absorvem as diferentes preferências com relação ao espaço urbano de acordo com certas características das famílias. Por exemplo, regularmente, observa-se nos trabalhos empíricos que os domicílios chefiados por mulheres tendem a se localizar mais próximos aos locais de trabalho, o que é comumente atribuído à noção de maior responsabilidade para com as tarefas com lar atribuída às mulheres</w:t>
      </w:r>
      <w:r w:rsidR="00B456F6">
        <w:rPr>
          <w:rFonts w:ascii="Times New Roman" w:eastAsiaTheme="minorEastAsia" w:hAnsi="Times New Roman" w:cs="Times New Roman"/>
          <w:sz w:val="24"/>
        </w:rPr>
        <w:t xml:space="preserve"> </w:t>
      </w:r>
      <w:r w:rsidR="0043214B">
        <w:rPr>
          <w:rFonts w:ascii="Times New Roman" w:eastAsiaTheme="minorEastAsia" w:hAnsi="Times New Roman" w:cs="Times New Roman"/>
          <w:sz w:val="24"/>
        </w:rPr>
        <w:t xml:space="preserve">(Lee e </w:t>
      </w:r>
      <w:proofErr w:type="spellStart"/>
      <w:r w:rsidR="0043214B">
        <w:rPr>
          <w:rFonts w:ascii="Times New Roman" w:eastAsiaTheme="minorEastAsia" w:hAnsi="Times New Roman" w:cs="Times New Roman"/>
          <w:sz w:val="24"/>
        </w:rPr>
        <w:t>McMillen</w:t>
      </w:r>
      <w:proofErr w:type="spellEnd"/>
      <w:r w:rsidR="0043214B">
        <w:rPr>
          <w:rFonts w:ascii="Times New Roman" w:eastAsiaTheme="minorEastAsia" w:hAnsi="Times New Roman" w:cs="Times New Roman"/>
          <w:sz w:val="24"/>
        </w:rPr>
        <w:t xml:space="preserve">, 2003; </w:t>
      </w:r>
      <w:proofErr w:type="spellStart"/>
      <w:r w:rsidR="0043214B">
        <w:rPr>
          <w:rFonts w:ascii="Times New Roman" w:eastAsiaTheme="minorEastAsia" w:hAnsi="Times New Roman" w:cs="Times New Roman"/>
          <w:sz w:val="24"/>
        </w:rPr>
        <w:t>Craine</w:t>
      </w:r>
      <w:proofErr w:type="spellEnd"/>
      <w:r w:rsidR="0043214B">
        <w:rPr>
          <w:rFonts w:ascii="Times New Roman" w:eastAsiaTheme="minorEastAsia" w:hAnsi="Times New Roman" w:cs="Times New Roman"/>
          <w:sz w:val="24"/>
        </w:rPr>
        <w:t>, 2007). De forma similar, a condição de casado pode atribuir um caráter mais permanente à localização dos domicílio e, assim, menor vinculação imediata ao local de trabalho. As variáveis de idade e escolaridade traduzem possíveis influência</w:t>
      </w:r>
      <w:r w:rsidR="00F94984">
        <w:rPr>
          <w:rFonts w:ascii="Times New Roman" w:eastAsiaTheme="minorEastAsia" w:hAnsi="Times New Roman" w:cs="Times New Roman"/>
          <w:sz w:val="24"/>
        </w:rPr>
        <w:t>s</w:t>
      </w:r>
      <w:r w:rsidR="0043214B">
        <w:rPr>
          <w:rFonts w:ascii="Times New Roman" w:eastAsiaTheme="minorEastAsia" w:hAnsi="Times New Roman" w:cs="Times New Roman"/>
          <w:sz w:val="24"/>
        </w:rPr>
        <w:t xml:space="preserve"> da disposição à locomoção e preferências quanto a vizinhança por parte dos indivíduos. </w:t>
      </w:r>
    </w:p>
    <w:p w14:paraId="2A7D09B2" w14:textId="3288C049" w:rsidR="000D7D2C" w:rsidRPr="00C35B6C" w:rsidRDefault="0043214B" w:rsidP="00D93E24">
      <w:pPr>
        <w:spacing w:after="0" w:line="240" w:lineRule="auto"/>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As características da família captam a influência do poder aquisitivo da família e das preferências quanto à espaço da residência</w:t>
      </w:r>
      <w:r w:rsidR="00F94984">
        <w:rPr>
          <w:rFonts w:ascii="Times New Roman" w:eastAsiaTheme="minorEastAsia" w:hAnsi="Times New Roman" w:cs="Times New Roman"/>
          <w:sz w:val="24"/>
        </w:rPr>
        <w:t>. Já a inclusão de variáveis associadas às caracte</w:t>
      </w:r>
      <w:r w:rsidR="00942DFE">
        <w:rPr>
          <w:rFonts w:ascii="Times New Roman" w:eastAsiaTheme="minorEastAsia" w:hAnsi="Times New Roman" w:cs="Times New Roman"/>
          <w:sz w:val="24"/>
        </w:rPr>
        <w:t xml:space="preserve">rísticas de ocupação reconhece </w:t>
      </w:r>
      <w:r w:rsidR="00F94984">
        <w:rPr>
          <w:rFonts w:ascii="Times New Roman" w:eastAsiaTheme="minorEastAsia" w:hAnsi="Times New Roman" w:cs="Times New Roman"/>
          <w:sz w:val="24"/>
        </w:rPr>
        <w:t>as distintas distribuições das ocupações dos ramos de atividade</w:t>
      </w:r>
      <w:r w:rsidR="00942DFE">
        <w:rPr>
          <w:rFonts w:ascii="Times New Roman" w:eastAsiaTheme="minorEastAsia" w:hAnsi="Times New Roman" w:cs="Times New Roman"/>
          <w:sz w:val="24"/>
        </w:rPr>
        <w:t>.</w:t>
      </w:r>
      <w:r w:rsidR="00F94984">
        <w:rPr>
          <w:rFonts w:ascii="Times New Roman" w:eastAsiaTheme="minorEastAsia" w:hAnsi="Times New Roman" w:cs="Times New Roman"/>
          <w:sz w:val="24"/>
        </w:rPr>
        <w:t xml:space="preserve"> </w:t>
      </w:r>
    </w:p>
    <w:p w14:paraId="335C1D9B" w14:textId="77777777" w:rsidR="00D93E24" w:rsidRDefault="00D93E24" w:rsidP="00D93E24">
      <w:pPr>
        <w:spacing w:after="0" w:line="240" w:lineRule="auto"/>
        <w:rPr>
          <w:rFonts w:ascii="Times New Roman" w:hAnsi="Times New Roman" w:cs="Times New Roman"/>
          <w:b/>
          <w:sz w:val="20"/>
          <w:szCs w:val="20"/>
        </w:rPr>
      </w:pPr>
    </w:p>
    <w:p w14:paraId="3653E684" w14:textId="77777777" w:rsidR="00EF1DE4" w:rsidRPr="00EF1DE4" w:rsidRDefault="00EF1DE4" w:rsidP="00D93E24">
      <w:pPr>
        <w:spacing w:after="0" w:line="240" w:lineRule="auto"/>
        <w:rPr>
          <w:rFonts w:ascii="Times New Roman" w:hAnsi="Times New Roman" w:cs="Times New Roman"/>
          <w:b/>
          <w:sz w:val="20"/>
          <w:szCs w:val="20"/>
        </w:rPr>
      </w:pPr>
      <w:r w:rsidRPr="00EF1DE4">
        <w:rPr>
          <w:rFonts w:ascii="Times New Roman" w:hAnsi="Times New Roman" w:cs="Times New Roman"/>
          <w:b/>
          <w:sz w:val="20"/>
          <w:szCs w:val="20"/>
        </w:rPr>
        <w:t>Tabela 2 - Definição das variáveis independentes usadas na regressão</w:t>
      </w:r>
    </w:p>
    <w:tbl>
      <w:tblPr>
        <w:tblStyle w:val="Tabelacomgrade"/>
        <w:tblW w:w="0" w:type="auto"/>
        <w:tblLook w:val="04A0" w:firstRow="1" w:lastRow="0" w:firstColumn="1" w:lastColumn="0" w:noHBand="0" w:noVBand="1"/>
      </w:tblPr>
      <w:tblGrid>
        <w:gridCol w:w="2358"/>
        <w:gridCol w:w="6286"/>
      </w:tblGrid>
      <w:tr w:rsidR="00EF1DE4" w:rsidRPr="00156208" w14:paraId="077DD2ED" w14:textId="77777777" w:rsidTr="00EF1DE4">
        <w:trPr>
          <w:trHeight w:val="287"/>
        </w:trPr>
        <w:tc>
          <w:tcPr>
            <w:tcW w:w="2358" w:type="dxa"/>
            <w:tcBorders>
              <w:left w:val="nil"/>
              <w:bottom w:val="single" w:sz="4" w:space="0" w:color="auto"/>
              <w:right w:val="nil"/>
            </w:tcBorders>
          </w:tcPr>
          <w:p w14:paraId="4BBF180A" w14:textId="77777777" w:rsidR="00EF1DE4" w:rsidRPr="00156208" w:rsidRDefault="00EF1DE4" w:rsidP="00D93E24">
            <w:pPr>
              <w:rPr>
                <w:rFonts w:ascii="Times New Roman" w:hAnsi="Times New Roman" w:cs="Times New Roman"/>
                <w:b/>
                <w:sz w:val="20"/>
                <w:szCs w:val="20"/>
              </w:rPr>
            </w:pPr>
            <w:r w:rsidRPr="00156208">
              <w:rPr>
                <w:rFonts w:ascii="Times New Roman" w:hAnsi="Times New Roman" w:cs="Times New Roman"/>
                <w:b/>
                <w:sz w:val="20"/>
                <w:szCs w:val="20"/>
              </w:rPr>
              <w:t xml:space="preserve">Variável </w:t>
            </w:r>
          </w:p>
        </w:tc>
        <w:tc>
          <w:tcPr>
            <w:tcW w:w="6286" w:type="dxa"/>
            <w:tcBorders>
              <w:left w:val="nil"/>
              <w:bottom w:val="single" w:sz="4" w:space="0" w:color="auto"/>
              <w:right w:val="nil"/>
            </w:tcBorders>
          </w:tcPr>
          <w:p w14:paraId="7D0A1969" w14:textId="77777777" w:rsidR="00EF1DE4" w:rsidRPr="00156208" w:rsidRDefault="00EF1DE4" w:rsidP="00D93E24">
            <w:pPr>
              <w:rPr>
                <w:rFonts w:ascii="Times New Roman" w:hAnsi="Times New Roman" w:cs="Times New Roman"/>
                <w:b/>
                <w:sz w:val="20"/>
                <w:szCs w:val="20"/>
              </w:rPr>
            </w:pPr>
            <w:r w:rsidRPr="00156208">
              <w:rPr>
                <w:rFonts w:ascii="Times New Roman" w:hAnsi="Times New Roman" w:cs="Times New Roman"/>
                <w:b/>
                <w:sz w:val="20"/>
                <w:szCs w:val="20"/>
              </w:rPr>
              <w:t xml:space="preserve">Definição </w:t>
            </w:r>
          </w:p>
        </w:tc>
      </w:tr>
      <w:tr w:rsidR="00EF1DE4" w:rsidRPr="00156208" w14:paraId="13295A32" w14:textId="77777777" w:rsidTr="00EF1DE4">
        <w:tc>
          <w:tcPr>
            <w:tcW w:w="2358" w:type="dxa"/>
            <w:tcBorders>
              <w:top w:val="single" w:sz="4" w:space="0" w:color="auto"/>
              <w:left w:val="nil"/>
              <w:bottom w:val="nil"/>
              <w:right w:val="nil"/>
            </w:tcBorders>
          </w:tcPr>
          <w:p w14:paraId="085C9B77"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Gênero</w:t>
            </w:r>
          </w:p>
        </w:tc>
        <w:tc>
          <w:tcPr>
            <w:tcW w:w="6286" w:type="dxa"/>
            <w:tcBorders>
              <w:top w:val="single" w:sz="4" w:space="0" w:color="auto"/>
              <w:left w:val="nil"/>
              <w:bottom w:val="nil"/>
              <w:right w:val="nil"/>
            </w:tcBorders>
          </w:tcPr>
          <w:p w14:paraId="63C4E245" w14:textId="77777777" w:rsidR="00EF1DE4" w:rsidRPr="00156208" w:rsidRDefault="00EF1DE4" w:rsidP="00D93E24">
            <w:pPr>
              <w:rPr>
                <w:rFonts w:ascii="Times New Roman" w:hAnsi="Times New Roman" w:cs="Times New Roman"/>
                <w:sz w:val="20"/>
                <w:szCs w:val="20"/>
              </w:rPr>
            </w:pPr>
          </w:p>
        </w:tc>
      </w:tr>
      <w:tr w:rsidR="00EF1DE4" w:rsidRPr="00156208" w14:paraId="3688DB7F" w14:textId="77777777" w:rsidTr="00EF1DE4">
        <w:tc>
          <w:tcPr>
            <w:tcW w:w="2358" w:type="dxa"/>
            <w:tcBorders>
              <w:top w:val="nil"/>
              <w:left w:val="nil"/>
              <w:bottom w:val="nil"/>
              <w:right w:val="nil"/>
            </w:tcBorders>
          </w:tcPr>
          <w:p w14:paraId="3475DD92"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553460">
              <w:rPr>
                <w:rFonts w:ascii="Times New Roman" w:hAnsi="Times New Roman" w:cs="Times New Roman"/>
                <w:sz w:val="20"/>
                <w:szCs w:val="20"/>
              </w:rPr>
              <w:t>Mulher</w:t>
            </w:r>
            <w:r w:rsidRPr="00553460">
              <w:rPr>
                <w:rFonts w:ascii="Times New Roman" w:hAnsi="Times New Roman" w:cs="Times New Roman"/>
                <w:sz w:val="20"/>
                <w:szCs w:val="20"/>
              </w:rPr>
              <w:tab/>
            </w:r>
          </w:p>
        </w:tc>
        <w:tc>
          <w:tcPr>
            <w:tcW w:w="6286" w:type="dxa"/>
            <w:tcBorders>
              <w:top w:val="nil"/>
              <w:left w:val="nil"/>
              <w:bottom w:val="nil"/>
              <w:right w:val="nil"/>
            </w:tcBorders>
          </w:tcPr>
          <w:p w14:paraId="28C206BA" w14:textId="1B580328" w:rsidR="00EF1DE4" w:rsidRPr="00156208" w:rsidRDefault="00EF1DE4" w:rsidP="00D93E24">
            <w:pPr>
              <w:rPr>
                <w:rFonts w:ascii="Times New Roman" w:hAnsi="Times New Roman" w:cs="Times New Roman"/>
                <w:sz w:val="20"/>
                <w:szCs w:val="20"/>
              </w:rPr>
            </w:pPr>
            <w:proofErr w:type="spellStart"/>
            <w:r w:rsidRPr="00F94ED0">
              <w:rPr>
                <w:rFonts w:ascii="Times New Roman" w:hAnsi="Times New Roman" w:cs="Times New Roman"/>
                <w:i/>
                <w:sz w:val="20"/>
                <w:szCs w:val="20"/>
              </w:rPr>
              <w:t>Dummy</w:t>
            </w:r>
            <w:proofErr w:type="spellEnd"/>
            <w:r>
              <w:rPr>
                <w:rFonts w:ascii="Times New Roman" w:hAnsi="Times New Roman" w:cs="Times New Roman"/>
                <w:sz w:val="20"/>
                <w:szCs w:val="20"/>
              </w:rPr>
              <w:t xml:space="preserve"> </w:t>
            </w:r>
            <w:r w:rsidR="00140646">
              <w:rPr>
                <w:rFonts w:ascii="Times New Roman" w:hAnsi="Times New Roman" w:cs="Times New Roman"/>
                <w:sz w:val="20"/>
                <w:szCs w:val="20"/>
              </w:rPr>
              <w:t xml:space="preserve"> com valor =1 </w:t>
            </w:r>
            <w:r>
              <w:rPr>
                <w:rFonts w:ascii="Times New Roman" w:hAnsi="Times New Roman" w:cs="Times New Roman"/>
                <w:sz w:val="20"/>
                <w:szCs w:val="20"/>
              </w:rPr>
              <w:t>para pessoa do sexo feminino</w:t>
            </w:r>
          </w:p>
        </w:tc>
      </w:tr>
      <w:tr w:rsidR="00EF1DE4" w:rsidRPr="00156208" w14:paraId="76C8F868" w14:textId="77777777" w:rsidTr="00EF1DE4">
        <w:tc>
          <w:tcPr>
            <w:tcW w:w="2358" w:type="dxa"/>
            <w:tcBorders>
              <w:top w:val="single" w:sz="4" w:space="0" w:color="auto"/>
              <w:left w:val="nil"/>
              <w:bottom w:val="nil"/>
              <w:right w:val="nil"/>
            </w:tcBorders>
          </w:tcPr>
          <w:p w14:paraId="3B596D61"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Estrutura familiar</w:t>
            </w:r>
          </w:p>
        </w:tc>
        <w:tc>
          <w:tcPr>
            <w:tcW w:w="6286" w:type="dxa"/>
            <w:tcBorders>
              <w:top w:val="single" w:sz="4" w:space="0" w:color="auto"/>
              <w:left w:val="nil"/>
              <w:bottom w:val="nil"/>
              <w:right w:val="nil"/>
            </w:tcBorders>
          </w:tcPr>
          <w:p w14:paraId="70C5FEB2" w14:textId="77777777" w:rsidR="00EF1DE4" w:rsidRPr="00156208" w:rsidRDefault="00EF1DE4" w:rsidP="00D93E24">
            <w:pPr>
              <w:rPr>
                <w:rFonts w:ascii="Times New Roman" w:hAnsi="Times New Roman" w:cs="Times New Roman"/>
                <w:sz w:val="20"/>
                <w:szCs w:val="20"/>
              </w:rPr>
            </w:pPr>
          </w:p>
        </w:tc>
      </w:tr>
      <w:tr w:rsidR="00EF1DE4" w:rsidRPr="00156208" w14:paraId="1D29E2B4" w14:textId="77777777" w:rsidTr="00EF1DE4">
        <w:tc>
          <w:tcPr>
            <w:tcW w:w="2358" w:type="dxa"/>
            <w:tcBorders>
              <w:top w:val="nil"/>
              <w:left w:val="nil"/>
              <w:bottom w:val="nil"/>
              <w:right w:val="nil"/>
            </w:tcBorders>
          </w:tcPr>
          <w:p w14:paraId="16EEB6D4" w14:textId="7DD75D2C"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Ocupados</w:t>
            </w:r>
          </w:p>
        </w:tc>
        <w:tc>
          <w:tcPr>
            <w:tcW w:w="6286" w:type="dxa"/>
            <w:tcBorders>
              <w:top w:val="nil"/>
              <w:left w:val="nil"/>
              <w:bottom w:val="nil"/>
              <w:right w:val="nil"/>
            </w:tcBorders>
          </w:tcPr>
          <w:p w14:paraId="5EE89F08" w14:textId="77777777"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Número de pessoas ocupadas no domicílio</w:t>
            </w:r>
          </w:p>
        </w:tc>
      </w:tr>
      <w:tr w:rsidR="00EF1DE4" w:rsidRPr="00156208" w14:paraId="4A092062" w14:textId="77777777" w:rsidTr="00EF1DE4">
        <w:tc>
          <w:tcPr>
            <w:tcW w:w="2358" w:type="dxa"/>
            <w:tcBorders>
              <w:top w:val="nil"/>
              <w:left w:val="nil"/>
              <w:bottom w:val="nil"/>
              <w:right w:val="nil"/>
            </w:tcBorders>
          </w:tcPr>
          <w:p w14:paraId="0E675ABB" w14:textId="637EDAC1" w:rsidR="00EF1DE4" w:rsidRPr="00156208" w:rsidRDefault="00EF1DE4"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Depend</w:t>
            </w:r>
            <w:r w:rsidR="00F94ED0">
              <w:rPr>
                <w:rFonts w:ascii="Times New Roman" w:hAnsi="Times New Roman" w:cs="Times New Roman"/>
                <w:sz w:val="20"/>
                <w:szCs w:val="20"/>
              </w:rPr>
              <w:t>entes</w:t>
            </w:r>
          </w:p>
        </w:tc>
        <w:tc>
          <w:tcPr>
            <w:tcW w:w="6286" w:type="dxa"/>
            <w:tcBorders>
              <w:top w:val="nil"/>
              <w:left w:val="nil"/>
              <w:bottom w:val="nil"/>
              <w:right w:val="nil"/>
            </w:tcBorders>
          </w:tcPr>
          <w:p w14:paraId="2E107FF2" w14:textId="6726098B"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 xml:space="preserve">Número de pessoas com menos de 14 anos </w:t>
            </w:r>
            <w:r w:rsidR="00F94ED0">
              <w:rPr>
                <w:rFonts w:ascii="Times New Roman" w:hAnsi="Times New Roman" w:cs="Times New Roman"/>
                <w:sz w:val="20"/>
                <w:szCs w:val="20"/>
              </w:rPr>
              <w:t>de idade e com mais de 6</w:t>
            </w:r>
            <w:r w:rsidR="004F09C9">
              <w:rPr>
                <w:rFonts w:ascii="Times New Roman" w:hAnsi="Times New Roman" w:cs="Times New Roman"/>
                <w:sz w:val="20"/>
                <w:szCs w:val="20"/>
              </w:rPr>
              <w:t>5</w:t>
            </w:r>
            <w:r w:rsidR="00F94ED0">
              <w:rPr>
                <w:rFonts w:ascii="Times New Roman" w:hAnsi="Times New Roman" w:cs="Times New Roman"/>
                <w:sz w:val="20"/>
                <w:szCs w:val="20"/>
              </w:rPr>
              <w:t xml:space="preserve"> anos não ocupadas</w:t>
            </w:r>
            <w:r>
              <w:rPr>
                <w:rFonts w:ascii="Times New Roman" w:hAnsi="Times New Roman" w:cs="Times New Roman"/>
                <w:sz w:val="20"/>
                <w:szCs w:val="20"/>
              </w:rPr>
              <w:t xml:space="preserve"> </w:t>
            </w:r>
            <w:r w:rsidR="00F94ED0">
              <w:rPr>
                <w:rFonts w:ascii="Times New Roman" w:hAnsi="Times New Roman" w:cs="Times New Roman"/>
                <w:sz w:val="20"/>
                <w:szCs w:val="20"/>
              </w:rPr>
              <w:t xml:space="preserve">no </w:t>
            </w:r>
            <w:r>
              <w:rPr>
                <w:rFonts w:ascii="Times New Roman" w:hAnsi="Times New Roman" w:cs="Times New Roman"/>
                <w:sz w:val="20"/>
                <w:szCs w:val="20"/>
              </w:rPr>
              <w:t>domicílio</w:t>
            </w:r>
          </w:p>
        </w:tc>
      </w:tr>
      <w:tr w:rsidR="00EF1DE4" w:rsidRPr="00156208" w14:paraId="4A1330A4" w14:textId="77777777" w:rsidTr="00EF1DE4">
        <w:tc>
          <w:tcPr>
            <w:tcW w:w="8644" w:type="dxa"/>
            <w:gridSpan w:val="2"/>
            <w:tcBorders>
              <w:top w:val="single" w:sz="4" w:space="0" w:color="auto"/>
              <w:left w:val="nil"/>
              <w:bottom w:val="nil"/>
              <w:right w:val="nil"/>
            </w:tcBorders>
          </w:tcPr>
          <w:p w14:paraId="5B2C35A7" w14:textId="77777777" w:rsidR="00EF1DE4" w:rsidRPr="00156208" w:rsidRDefault="00EF1DE4" w:rsidP="00D93E24">
            <w:pPr>
              <w:rPr>
                <w:rFonts w:ascii="Times New Roman" w:hAnsi="Times New Roman" w:cs="Times New Roman"/>
                <w:sz w:val="20"/>
                <w:szCs w:val="20"/>
              </w:rPr>
            </w:pPr>
            <w:proofErr w:type="spellStart"/>
            <w:r w:rsidRPr="00156208">
              <w:rPr>
                <w:rFonts w:ascii="Times New Roman" w:hAnsi="Times New Roman" w:cs="Times New Roman"/>
                <w:i/>
                <w:sz w:val="20"/>
                <w:szCs w:val="20"/>
              </w:rPr>
              <w:t>Dummies</w:t>
            </w:r>
            <w:proofErr w:type="spellEnd"/>
            <w:r w:rsidRPr="00156208">
              <w:rPr>
                <w:rFonts w:ascii="Times New Roman" w:hAnsi="Times New Roman" w:cs="Times New Roman"/>
                <w:sz w:val="20"/>
                <w:szCs w:val="20"/>
              </w:rPr>
              <w:t xml:space="preserve"> </w:t>
            </w:r>
            <w:r>
              <w:rPr>
                <w:rFonts w:ascii="Times New Roman" w:hAnsi="Times New Roman" w:cs="Times New Roman"/>
                <w:sz w:val="20"/>
                <w:szCs w:val="20"/>
              </w:rPr>
              <w:t>para níveis</w:t>
            </w:r>
            <w:r w:rsidRPr="00156208">
              <w:rPr>
                <w:rFonts w:ascii="Times New Roman" w:hAnsi="Times New Roman" w:cs="Times New Roman"/>
                <w:sz w:val="20"/>
                <w:szCs w:val="20"/>
              </w:rPr>
              <w:t xml:space="preserve"> </w:t>
            </w:r>
            <w:r>
              <w:rPr>
                <w:rFonts w:ascii="Times New Roman" w:hAnsi="Times New Roman" w:cs="Times New Roman"/>
                <w:sz w:val="20"/>
                <w:szCs w:val="20"/>
              </w:rPr>
              <w:t>educacionais</w:t>
            </w:r>
          </w:p>
        </w:tc>
      </w:tr>
      <w:tr w:rsidR="00EF1DE4" w:rsidRPr="00156208" w14:paraId="0B17BC1A" w14:textId="77777777" w:rsidTr="00EF1DE4">
        <w:tc>
          <w:tcPr>
            <w:tcW w:w="2358" w:type="dxa"/>
            <w:tcBorders>
              <w:top w:val="nil"/>
              <w:left w:val="nil"/>
              <w:bottom w:val="nil"/>
              <w:right w:val="nil"/>
            </w:tcBorders>
          </w:tcPr>
          <w:p w14:paraId="5D3DEFC6" w14:textId="01ADD610"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Escol</w:t>
            </w:r>
            <w:r w:rsidR="00EF1DE4" w:rsidRPr="00156208">
              <w:rPr>
                <w:rFonts w:ascii="Times New Roman" w:hAnsi="Times New Roman" w:cs="Times New Roman"/>
                <w:sz w:val="20"/>
                <w:szCs w:val="20"/>
              </w:rPr>
              <w:t>1</w:t>
            </w:r>
          </w:p>
        </w:tc>
        <w:tc>
          <w:tcPr>
            <w:tcW w:w="6286" w:type="dxa"/>
            <w:tcBorders>
              <w:top w:val="nil"/>
              <w:left w:val="nil"/>
              <w:bottom w:val="nil"/>
              <w:right w:val="nil"/>
            </w:tcBorders>
          </w:tcPr>
          <w:p w14:paraId="2C2463DC" w14:textId="77777777"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Sem instrução e fundamental Incompleto</w:t>
            </w:r>
            <w:r w:rsidRPr="00156208">
              <w:rPr>
                <w:rFonts w:ascii="Times New Roman" w:hAnsi="Times New Roman" w:cs="Times New Roman"/>
                <w:sz w:val="20"/>
                <w:szCs w:val="20"/>
              </w:rPr>
              <w:t xml:space="preserve"> (base)</w:t>
            </w:r>
          </w:p>
        </w:tc>
      </w:tr>
      <w:tr w:rsidR="00EF1DE4" w:rsidRPr="00156208" w14:paraId="11D48D25" w14:textId="77777777" w:rsidTr="00EF1DE4">
        <w:tc>
          <w:tcPr>
            <w:tcW w:w="2358" w:type="dxa"/>
            <w:tcBorders>
              <w:top w:val="nil"/>
              <w:left w:val="nil"/>
              <w:bottom w:val="nil"/>
              <w:right w:val="nil"/>
            </w:tcBorders>
          </w:tcPr>
          <w:p w14:paraId="2897E85F" w14:textId="7FFBA119"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Escol</w:t>
            </w:r>
            <w:r w:rsidR="00EF1DE4" w:rsidRPr="00156208">
              <w:rPr>
                <w:rFonts w:ascii="Times New Roman" w:hAnsi="Times New Roman" w:cs="Times New Roman"/>
                <w:sz w:val="20"/>
                <w:szCs w:val="20"/>
              </w:rPr>
              <w:t>2</w:t>
            </w:r>
          </w:p>
        </w:tc>
        <w:tc>
          <w:tcPr>
            <w:tcW w:w="6286" w:type="dxa"/>
            <w:tcBorders>
              <w:top w:val="nil"/>
              <w:left w:val="nil"/>
              <w:bottom w:val="nil"/>
              <w:right w:val="nil"/>
            </w:tcBorders>
          </w:tcPr>
          <w:p w14:paraId="66BA3D75" w14:textId="77777777"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Fundamental completo e Médio Incompleto</w:t>
            </w:r>
          </w:p>
        </w:tc>
      </w:tr>
      <w:tr w:rsidR="00EF1DE4" w:rsidRPr="00156208" w14:paraId="04E03930" w14:textId="77777777" w:rsidTr="00EF1DE4">
        <w:tc>
          <w:tcPr>
            <w:tcW w:w="2358" w:type="dxa"/>
            <w:tcBorders>
              <w:top w:val="nil"/>
              <w:left w:val="nil"/>
              <w:bottom w:val="nil"/>
              <w:right w:val="nil"/>
            </w:tcBorders>
          </w:tcPr>
          <w:p w14:paraId="22377D8A" w14:textId="4B5A5042"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Escol</w:t>
            </w:r>
            <w:r w:rsidR="00EF1DE4" w:rsidRPr="00156208">
              <w:rPr>
                <w:rFonts w:ascii="Times New Roman" w:hAnsi="Times New Roman" w:cs="Times New Roman"/>
                <w:sz w:val="20"/>
                <w:szCs w:val="20"/>
              </w:rPr>
              <w:t>3</w:t>
            </w:r>
          </w:p>
        </w:tc>
        <w:tc>
          <w:tcPr>
            <w:tcW w:w="6286" w:type="dxa"/>
            <w:tcBorders>
              <w:top w:val="nil"/>
              <w:left w:val="nil"/>
              <w:bottom w:val="nil"/>
              <w:right w:val="nil"/>
            </w:tcBorders>
          </w:tcPr>
          <w:p w14:paraId="45D7DA58" w14:textId="77777777"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Médio Completo e superior incompleto</w:t>
            </w:r>
          </w:p>
        </w:tc>
      </w:tr>
      <w:tr w:rsidR="00EF1DE4" w:rsidRPr="00156208" w14:paraId="2976278C" w14:textId="77777777" w:rsidTr="00EF1DE4">
        <w:tc>
          <w:tcPr>
            <w:tcW w:w="2358" w:type="dxa"/>
            <w:tcBorders>
              <w:top w:val="nil"/>
              <w:left w:val="nil"/>
              <w:bottom w:val="nil"/>
              <w:right w:val="nil"/>
            </w:tcBorders>
          </w:tcPr>
          <w:p w14:paraId="28FEAA66" w14:textId="2D85B8C9"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Escol</w:t>
            </w:r>
            <w:r w:rsidR="00EF1DE4" w:rsidRPr="00156208">
              <w:rPr>
                <w:rFonts w:ascii="Times New Roman" w:hAnsi="Times New Roman" w:cs="Times New Roman"/>
                <w:sz w:val="20"/>
                <w:szCs w:val="20"/>
              </w:rPr>
              <w:t>4</w:t>
            </w:r>
          </w:p>
        </w:tc>
        <w:tc>
          <w:tcPr>
            <w:tcW w:w="6286" w:type="dxa"/>
            <w:tcBorders>
              <w:top w:val="nil"/>
              <w:left w:val="nil"/>
              <w:bottom w:val="nil"/>
              <w:right w:val="nil"/>
            </w:tcBorders>
          </w:tcPr>
          <w:p w14:paraId="4CDBDB3A" w14:textId="77777777" w:rsidR="00EF1DE4" w:rsidRPr="00156208" w:rsidRDefault="00EF1DE4" w:rsidP="00D93E24">
            <w:pPr>
              <w:rPr>
                <w:rFonts w:ascii="Times New Roman" w:hAnsi="Times New Roman" w:cs="Times New Roman"/>
                <w:sz w:val="20"/>
                <w:szCs w:val="20"/>
              </w:rPr>
            </w:pPr>
            <w:r>
              <w:rPr>
                <w:rFonts w:ascii="Times New Roman" w:hAnsi="Times New Roman" w:cs="Times New Roman"/>
                <w:sz w:val="20"/>
                <w:szCs w:val="20"/>
              </w:rPr>
              <w:t>Superior completo</w:t>
            </w:r>
          </w:p>
        </w:tc>
      </w:tr>
      <w:tr w:rsidR="00EF1DE4" w:rsidRPr="00156208" w14:paraId="0905CA0F" w14:textId="77777777" w:rsidTr="00EF1DE4">
        <w:tc>
          <w:tcPr>
            <w:tcW w:w="2358" w:type="dxa"/>
            <w:tcBorders>
              <w:top w:val="single" w:sz="4" w:space="0" w:color="auto"/>
              <w:left w:val="nil"/>
              <w:bottom w:val="nil"/>
              <w:right w:val="nil"/>
            </w:tcBorders>
          </w:tcPr>
          <w:p w14:paraId="34D7F9C8"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Cor</w:t>
            </w:r>
          </w:p>
        </w:tc>
        <w:tc>
          <w:tcPr>
            <w:tcW w:w="6286" w:type="dxa"/>
            <w:tcBorders>
              <w:top w:val="single" w:sz="4" w:space="0" w:color="auto"/>
              <w:left w:val="nil"/>
              <w:bottom w:val="nil"/>
              <w:right w:val="nil"/>
            </w:tcBorders>
          </w:tcPr>
          <w:p w14:paraId="5C9631EA" w14:textId="77777777" w:rsidR="00EF1DE4" w:rsidRPr="00156208" w:rsidRDefault="00EF1DE4" w:rsidP="00D93E24">
            <w:pPr>
              <w:rPr>
                <w:rFonts w:ascii="Times New Roman" w:hAnsi="Times New Roman" w:cs="Times New Roman"/>
                <w:sz w:val="20"/>
                <w:szCs w:val="20"/>
              </w:rPr>
            </w:pPr>
          </w:p>
        </w:tc>
      </w:tr>
      <w:tr w:rsidR="00EF1DE4" w:rsidRPr="00156208" w14:paraId="50367C1C" w14:textId="77777777" w:rsidTr="00EF1DE4">
        <w:tc>
          <w:tcPr>
            <w:tcW w:w="2358" w:type="dxa"/>
            <w:tcBorders>
              <w:top w:val="nil"/>
              <w:left w:val="nil"/>
              <w:bottom w:val="single" w:sz="4" w:space="0" w:color="auto"/>
              <w:right w:val="nil"/>
            </w:tcBorders>
          </w:tcPr>
          <w:p w14:paraId="3E255214"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Branca</w:t>
            </w:r>
          </w:p>
        </w:tc>
        <w:tc>
          <w:tcPr>
            <w:tcW w:w="6286" w:type="dxa"/>
            <w:tcBorders>
              <w:top w:val="nil"/>
              <w:left w:val="nil"/>
              <w:bottom w:val="single" w:sz="4" w:space="0" w:color="auto"/>
              <w:right w:val="nil"/>
            </w:tcBorders>
          </w:tcPr>
          <w:p w14:paraId="38CA9EAF" w14:textId="0C5BA516" w:rsidR="00EF1DE4" w:rsidRPr="00156208" w:rsidRDefault="00EF1DE4" w:rsidP="00D93E24">
            <w:pPr>
              <w:rPr>
                <w:rFonts w:ascii="Times New Roman" w:hAnsi="Times New Roman" w:cs="Times New Roman"/>
                <w:sz w:val="20"/>
                <w:szCs w:val="20"/>
              </w:rPr>
            </w:pPr>
            <w:proofErr w:type="spellStart"/>
            <w:r w:rsidRPr="00156208">
              <w:rPr>
                <w:rFonts w:ascii="Times New Roman" w:hAnsi="Times New Roman" w:cs="Times New Roman"/>
                <w:i/>
                <w:sz w:val="20"/>
                <w:szCs w:val="20"/>
              </w:rPr>
              <w:t>Dummy</w:t>
            </w:r>
            <w:proofErr w:type="spellEnd"/>
            <w:r w:rsidRPr="00156208">
              <w:rPr>
                <w:rFonts w:ascii="Times New Roman" w:hAnsi="Times New Roman" w:cs="Times New Roman"/>
                <w:sz w:val="20"/>
                <w:szCs w:val="20"/>
              </w:rPr>
              <w:t xml:space="preserve"> </w:t>
            </w:r>
            <w:r w:rsidR="00140646">
              <w:rPr>
                <w:rFonts w:ascii="Times New Roman" w:hAnsi="Times New Roman" w:cs="Times New Roman"/>
                <w:sz w:val="20"/>
                <w:szCs w:val="20"/>
              </w:rPr>
              <w:t xml:space="preserve">com valor = 1 </w:t>
            </w:r>
            <w:r w:rsidRPr="00156208">
              <w:rPr>
                <w:rFonts w:ascii="Times New Roman" w:hAnsi="Times New Roman" w:cs="Times New Roman"/>
                <w:sz w:val="20"/>
                <w:szCs w:val="20"/>
              </w:rPr>
              <w:t>para cor</w:t>
            </w:r>
            <w:r w:rsidR="00140646">
              <w:rPr>
                <w:rFonts w:ascii="Times New Roman" w:hAnsi="Times New Roman" w:cs="Times New Roman"/>
                <w:sz w:val="20"/>
                <w:szCs w:val="20"/>
              </w:rPr>
              <w:t xml:space="preserve"> branca</w:t>
            </w:r>
          </w:p>
        </w:tc>
      </w:tr>
      <w:tr w:rsidR="00EF1DE4" w:rsidRPr="00156208" w14:paraId="323A072A" w14:textId="77777777" w:rsidTr="00EF1DE4">
        <w:tc>
          <w:tcPr>
            <w:tcW w:w="8644" w:type="dxa"/>
            <w:gridSpan w:val="2"/>
            <w:tcBorders>
              <w:top w:val="single" w:sz="4" w:space="0" w:color="auto"/>
              <w:left w:val="nil"/>
              <w:bottom w:val="nil"/>
              <w:right w:val="nil"/>
            </w:tcBorders>
          </w:tcPr>
          <w:p w14:paraId="55442486" w14:textId="77777777" w:rsidR="00EF1DE4" w:rsidRPr="00156208" w:rsidRDefault="00EF1DE4" w:rsidP="00D93E24">
            <w:pPr>
              <w:rPr>
                <w:rFonts w:ascii="Times New Roman" w:hAnsi="Times New Roman" w:cs="Times New Roman"/>
                <w:sz w:val="20"/>
                <w:szCs w:val="20"/>
              </w:rPr>
            </w:pPr>
            <w:proofErr w:type="spellStart"/>
            <w:r w:rsidRPr="00156208">
              <w:rPr>
                <w:rFonts w:ascii="Times New Roman" w:hAnsi="Times New Roman" w:cs="Times New Roman"/>
                <w:i/>
                <w:sz w:val="20"/>
                <w:szCs w:val="20"/>
              </w:rPr>
              <w:t>Dummies</w:t>
            </w:r>
            <w:proofErr w:type="spellEnd"/>
            <w:r w:rsidRPr="00156208">
              <w:rPr>
                <w:rFonts w:ascii="Times New Roman" w:hAnsi="Times New Roman" w:cs="Times New Roman"/>
                <w:sz w:val="20"/>
                <w:szCs w:val="20"/>
              </w:rPr>
              <w:t xml:space="preserve"> </w:t>
            </w:r>
            <w:r>
              <w:rPr>
                <w:rFonts w:ascii="Times New Roman" w:hAnsi="Times New Roman" w:cs="Times New Roman"/>
                <w:sz w:val="20"/>
                <w:szCs w:val="20"/>
              </w:rPr>
              <w:t>para f</w:t>
            </w:r>
            <w:r w:rsidRPr="00156208">
              <w:rPr>
                <w:rFonts w:ascii="Times New Roman" w:hAnsi="Times New Roman" w:cs="Times New Roman"/>
                <w:sz w:val="20"/>
                <w:szCs w:val="20"/>
              </w:rPr>
              <w:t>aixas de idade</w:t>
            </w:r>
          </w:p>
        </w:tc>
      </w:tr>
      <w:tr w:rsidR="00EF1DE4" w:rsidRPr="00156208" w14:paraId="3F619CD8" w14:textId="77777777" w:rsidTr="00EF1DE4">
        <w:tc>
          <w:tcPr>
            <w:tcW w:w="2358" w:type="dxa"/>
            <w:tcBorders>
              <w:top w:val="nil"/>
              <w:left w:val="nil"/>
              <w:bottom w:val="nil"/>
              <w:right w:val="nil"/>
            </w:tcBorders>
          </w:tcPr>
          <w:p w14:paraId="7731B1F8"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Idade1</w:t>
            </w:r>
          </w:p>
        </w:tc>
        <w:tc>
          <w:tcPr>
            <w:tcW w:w="6286" w:type="dxa"/>
            <w:tcBorders>
              <w:top w:val="nil"/>
              <w:left w:val="nil"/>
              <w:bottom w:val="nil"/>
              <w:right w:val="nil"/>
            </w:tcBorders>
          </w:tcPr>
          <w:p w14:paraId="48855D85" w14:textId="136D2E1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Até 2</w:t>
            </w:r>
            <w:r w:rsidR="004F09C9">
              <w:rPr>
                <w:rFonts w:ascii="Times New Roman" w:hAnsi="Times New Roman" w:cs="Times New Roman"/>
                <w:sz w:val="20"/>
                <w:szCs w:val="20"/>
              </w:rPr>
              <w:t>5</w:t>
            </w:r>
            <w:r w:rsidRPr="00156208">
              <w:rPr>
                <w:rFonts w:ascii="Times New Roman" w:hAnsi="Times New Roman" w:cs="Times New Roman"/>
                <w:sz w:val="20"/>
                <w:szCs w:val="20"/>
              </w:rPr>
              <w:t xml:space="preserve"> anos de idade (base)</w:t>
            </w:r>
          </w:p>
        </w:tc>
      </w:tr>
      <w:tr w:rsidR="00EF1DE4" w:rsidRPr="00156208" w14:paraId="52F53103" w14:textId="77777777" w:rsidTr="00EF1DE4">
        <w:tc>
          <w:tcPr>
            <w:tcW w:w="2358" w:type="dxa"/>
            <w:tcBorders>
              <w:top w:val="nil"/>
              <w:left w:val="nil"/>
              <w:bottom w:val="nil"/>
              <w:right w:val="nil"/>
            </w:tcBorders>
          </w:tcPr>
          <w:p w14:paraId="1ECAE908"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Idade2</w:t>
            </w:r>
          </w:p>
        </w:tc>
        <w:tc>
          <w:tcPr>
            <w:tcW w:w="6286" w:type="dxa"/>
            <w:tcBorders>
              <w:top w:val="nil"/>
              <w:left w:val="nil"/>
              <w:bottom w:val="nil"/>
              <w:right w:val="nil"/>
            </w:tcBorders>
          </w:tcPr>
          <w:p w14:paraId="695A9439" w14:textId="0595D0C4"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Mais que 2</w:t>
            </w:r>
            <w:r w:rsidR="004F09C9">
              <w:rPr>
                <w:rFonts w:ascii="Times New Roman" w:hAnsi="Times New Roman" w:cs="Times New Roman"/>
                <w:sz w:val="20"/>
                <w:szCs w:val="20"/>
              </w:rPr>
              <w:t>5</w:t>
            </w:r>
            <w:r w:rsidRPr="00156208">
              <w:rPr>
                <w:rFonts w:ascii="Times New Roman" w:hAnsi="Times New Roman" w:cs="Times New Roman"/>
                <w:sz w:val="20"/>
                <w:szCs w:val="20"/>
              </w:rPr>
              <w:t xml:space="preserve"> e até 35 anos  </w:t>
            </w:r>
          </w:p>
        </w:tc>
      </w:tr>
      <w:tr w:rsidR="00EF1DE4" w:rsidRPr="00156208" w14:paraId="6CB7CD3F" w14:textId="77777777" w:rsidTr="00EF1DE4">
        <w:tc>
          <w:tcPr>
            <w:tcW w:w="2358" w:type="dxa"/>
            <w:tcBorders>
              <w:top w:val="nil"/>
              <w:left w:val="nil"/>
              <w:bottom w:val="nil"/>
              <w:right w:val="nil"/>
            </w:tcBorders>
          </w:tcPr>
          <w:p w14:paraId="236625EB"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idade3</w:t>
            </w:r>
          </w:p>
        </w:tc>
        <w:tc>
          <w:tcPr>
            <w:tcW w:w="6286" w:type="dxa"/>
            <w:tcBorders>
              <w:top w:val="nil"/>
              <w:left w:val="nil"/>
              <w:bottom w:val="nil"/>
              <w:right w:val="nil"/>
            </w:tcBorders>
          </w:tcPr>
          <w:p w14:paraId="20C97C71"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 xml:space="preserve">Mais que 35 e menos que 50 anos </w:t>
            </w:r>
          </w:p>
        </w:tc>
      </w:tr>
      <w:tr w:rsidR="00EF1DE4" w:rsidRPr="00156208" w14:paraId="6B9A8F5E" w14:textId="77777777" w:rsidTr="00EF1DE4">
        <w:tc>
          <w:tcPr>
            <w:tcW w:w="2358" w:type="dxa"/>
            <w:tcBorders>
              <w:top w:val="nil"/>
              <w:left w:val="nil"/>
              <w:bottom w:val="single" w:sz="4" w:space="0" w:color="auto"/>
              <w:right w:val="nil"/>
            </w:tcBorders>
          </w:tcPr>
          <w:p w14:paraId="6249CDB0" w14:textId="77777777" w:rsidR="00EF1DE4" w:rsidRPr="00156208" w:rsidRDefault="00EF1DE4" w:rsidP="00D93E24">
            <w:pPr>
              <w:widowControl w:val="0"/>
              <w:autoSpaceDE w:val="0"/>
              <w:autoSpaceDN w:val="0"/>
              <w:adjustRightInd w:val="0"/>
              <w:rPr>
                <w:rFonts w:ascii="Times New Roman" w:hAnsi="Times New Roman" w:cs="Times New Roman"/>
                <w:sz w:val="20"/>
                <w:szCs w:val="20"/>
              </w:rPr>
            </w:pPr>
            <w:r w:rsidRPr="00156208">
              <w:rPr>
                <w:rFonts w:ascii="Times New Roman" w:hAnsi="Times New Roman" w:cs="Times New Roman"/>
                <w:sz w:val="20"/>
                <w:szCs w:val="20"/>
              </w:rPr>
              <w:t>idade4</w:t>
            </w:r>
          </w:p>
        </w:tc>
        <w:tc>
          <w:tcPr>
            <w:tcW w:w="6286" w:type="dxa"/>
            <w:tcBorders>
              <w:top w:val="nil"/>
              <w:left w:val="nil"/>
              <w:bottom w:val="single" w:sz="4" w:space="0" w:color="auto"/>
              <w:right w:val="nil"/>
            </w:tcBorders>
          </w:tcPr>
          <w:p w14:paraId="4464D70B"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Acima de 50 anos de idade.</w:t>
            </w:r>
          </w:p>
        </w:tc>
      </w:tr>
      <w:tr w:rsidR="00EF1DE4" w:rsidRPr="00156208" w14:paraId="66F262A0" w14:textId="77777777" w:rsidTr="00EF1DE4">
        <w:tc>
          <w:tcPr>
            <w:tcW w:w="2358" w:type="dxa"/>
            <w:tcBorders>
              <w:top w:val="single" w:sz="4" w:space="0" w:color="auto"/>
              <w:left w:val="nil"/>
              <w:bottom w:val="nil"/>
              <w:right w:val="nil"/>
            </w:tcBorders>
          </w:tcPr>
          <w:p w14:paraId="237B0934" w14:textId="1B356BA4" w:rsidR="00EF1DE4" w:rsidRPr="00156208" w:rsidRDefault="00140646"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Horas trabalhadas na </w:t>
            </w:r>
            <w:r w:rsidR="00EF1DE4" w:rsidRPr="00156208">
              <w:rPr>
                <w:rFonts w:ascii="Times New Roman" w:hAnsi="Times New Roman" w:cs="Times New Roman"/>
                <w:sz w:val="20"/>
                <w:szCs w:val="20"/>
              </w:rPr>
              <w:t>ocupação</w:t>
            </w:r>
          </w:p>
        </w:tc>
        <w:tc>
          <w:tcPr>
            <w:tcW w:w="6286" w:type="dxa"/>
            <w:tcBorders>
              <w:top w:val="single" w:sz="4" w:space="0" w:color="auto"/>
              <w:left w:val="nil"/>
              <w:bottom w:val="nil"/>
              <w:right w:val="nil"/>
            </w:tcBorders>
          </w:tcPr>
          <w:p w14:paraId="421CD3B3" w14:textId="77777777" w:rsidR="00EF1DE4" w:rsidRPr="00156208" w:rsidRDefault="00EF1DE4" w:rsidP="00D93E24">
            <w:pPr>
              <w:rPr>
                <w:rFonts w:ascii="Times New Roman" w:hAnsi="Times New Roman" w:cs="Times New Roman"/>
                <w:sz w:val="20"/>
                <w:szCs w:val="20"/>
              </w:rPr>
            </w:pPr>
          </w:p>
        </w:tc>
      </w:tr>
      <w:tr w:rsidR="00EF1DE4" w:rsidRPr="00156208" w14:paraId="3C220708" w14:textId="77777777" w:rsidTr="00EF1DE4">
        <w:tc>
          <w:tcPr>
            <w:tcW w:w="2358" w:type="dxa"/>
            <w:tcBorders>
              <w:top w:val="nil"/>
              <w:left w:val="nil"/>
              <w:bottom w:val="single" w:sz="4" w:space="0" w:color="auto"/>
              <w:right w:val="nil"/>
            </w:tcBorders>
          </w:tcPr>
          <w:p w14:paraId="7BBE83D7" w14:textId="18DCA599" w:rsidR="00EF1DE4" w:rsidRPr="00156208" w:rsidRDefault="00B7142F"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Horas trabalhadas</w:t>
            </w:r>
          </w:p>
        </w:tc>
        <w:tc>
          <w:tcPr>
            <w:tcW w:w="6286" w:type="dxa"/>
            <w:tcBorders>
              <w:top w:val="nil"/>
              <w:left w:val="nil"/>
              <w:bottom w:val="single" w:sz="4" w:space="0" w:color="auto"/>
              <w:right w:val="nil"/>
            </w:tcBorders>
          </w:tcPr>
          <w:p w14:paraId="56D4C8A3" w14:textId="4790D1CC" w:rsidR="00EF1DE4" w:rsidRPr="00156208" w:rsidRDefault="00B7142F" w:rsidP="00D93E24">
            <w:pPr>
              <w:rPr>
                <w:rFonts w:ascii="Times New Roman" w:hAnsi="Times New Roman" w:cs="Times New Roman"/>
                <w:sz w:val="20"/>
                <w:szCs w:val="20"/>
              </w:rPr>
            </w:pPr>
            <w:r w:rsidRPr="00B7142F">
              <w:rPr>
                <w:rFonts w:ascii="Times New Roman" w:hAnsi="Times New Roman" w:cs="Times New Roman"/>
                <w:sz w:val="20"/>
                <w:szCs w:val="20"/>
              </w:rPr>
              <w:t>Número de horas trabalhadas</w:t>
            </w:r>
            <w:r w:rsidR="00EF1DE4" w:rsidRPr="00156208">
              <w:rPr>
                <w:rFonts w:ascii="Times New Roman" w:hAnsi="Times New Roman" w:cs="Times New Roman"/>
                <w:sz w:val="20"/>
                <w:szCs w:val="20"/>
              </w:rPr>
              <w:t xml:space="preserve"> semanais </w:t>
            </w:r>
          </w:p>
        </w:tc>
      </w:tr>
      <w:tr w:rsidR="00EF1DE4" w:rsidRPr="00156208" w14:paraId="652B1935" w14:textId="77777777" w:rsidTr="00EF1DE4">
        <w:tc>
          <w:tcPr>
            <w:tcW w:w="8644" w:type="dxa"/>
            <w:gridSpan w:val="2"/>
            <w:tcBorders>
              <w:top w:val="single" w:sz="4" w:space="0" w:color="auto"/>
              <w:left w:val="nil"/>
              <w:bottom w:val="nil"/>
              <w:right w:val="nil"/>
            </w:tcBorders>
          </w:tcPr>
          <w:p w14:paraId="38886F85" w14:textId="77777777" w:rsidR="00EF1DE4" w:rsidRPr="00156208" w:rsidRDefault="00EF1DE4" w:rsidP="00D93E24">
            <w:pPr>
              <w:rPr>
                <w:rFonts w:ascii="Times New Roman" w:hAnsi="Times New Roman" w:cs="Times New Roman"/>
                <w:sz w:val="20"/>
                <w:szCs w:val="20"/>
              </w:rPr>
            </w:pPr>
            <w:proofErr w:type="spellStart"/>
            <w:r>
              <w:rPr>
                <w:rFonts w:ascii="Times New Roman" w:hAnsi="Times New Roman" w:cs="Times New Roman"/>
                <w:i/>
                <w:sz w:val="20"/>
                <w:szCs w:val="20"/>
              </w:rPr>
              <w:t>Dummies</w:t>
            </w:r>
            <w:proofErr w:type="spellEnd"/>
            <w:r>
              <w:rPr>
                <w:rFonts w:ascii="Times New Roman" w:hAnsi="Times New Roman" w:cs="Times New Roman"/>
                <w:i/>
                <w:sz w:val="20"/>
                <w:szCs w:val="20"/>
              </w:rPr>
              <w:t xml:space="preserve"> </w:t>
            </w:r>
            <w:r>
              <w:rPr>
                <w:rFonts w:ascii="Times New Roman" w:hAnsi="Times New Roman" w:cs="Times New Roman"/>
                <w:sz w:val="20"/>
                <w:szCs w:val="20"/>
              </w:rPr>
              <w:t>para as a</w:t>
            </w:r>
            <w:r w:rsidRPr="00156208">
              <w:rPr>
                <w:rFonts w:ascii="Times New Roman" w:hAnsi="Times New Roman" w:cs="Times New Roman"/>
                <w:sz w:val="20"/>
                <w:szCs w:val="20"/>
              </w:rPr>
              <w:t>tividade</w:t>
            </w:r>
            <w:r>
              <w:rPr>
                <w:rFonts w:ascii="Times New Roman" w:hAnsi="Times New Roman" w:cs="Times New Roman"/>
                <w:sz w:val="20"/>
                <w:szCs w:val="20"/>
              </w:rPr>
              <w:t>s</w:t>
            </w:r>
            <w:r w:rsidRPr="00156208">
              <w:rPr>
                <w:rFonts w:ascii="Times New Roman" w:hAnsi="Times New Roman" w:cs="Times New Roman"/>
                <w:sz w:val="20"/>
                <w:szCs w:val="20"/>
              </w:rPr>
              <w:t xml:space="preserve"> econômica</w:t>
            </w:r>
            <w:r>
              <w:rPr>
                <w:rFonts w:ascii="Times New Roman" w:hAnsi="Times New Roman" w:cs="Times New Roman"/>
                <w:sz w:val="20"/>
                <w:szCs w:val="20"/>
              </w:rPr>
              <w:t>s</w:t>
            </w:r>
          </w:p>
        </w:tc>
      </w:tr>
      <w:tr w:rsidR="00EF1DE4" w:rsidRPr="00156208" w14:paraId="6973DE1B" w14:textId="77777777" w:rsidTr="00EF1DE4">
        <w:tc>
          <w:tcPr>
            <w:tcW w:w="2358" w:type="dxa"/>
            <w:tcBorders>
              <w:top w:val="nil"/>
              <w:left w:val="nil"/>
              <w:bottom w:val="nil"/>
              <w:right w:val="nil"/>
            </w:tcBorders>
          </w:tcPr>
          <w:p w14:paraId="4172E291" w14:textId="0EB7DA1C" w:rsidR="00EF1DE4" w:rsidRPr="00156208" w:rsidRDefault="00EF1DE4" w:rsidP="00D93E24">
            <w:pPr>
              <w:widowControl w:val="0"/>
              <w:autoSpaceDE w:val="0"/>
              <w:autoSpaceDN w:val="0"/>
              <w:adjustRightInd w:val="0"/>
              <w:rPr>
                <w:rFonts w:ascii="Times New Roman" w:hAnsi="Times New Roman" w:cs="Times New Roman"/>
                <w:sz w:val="20"/>
                <w:szCs w:val="20"/>
              </w:rPr>
            </w:pPr>
            <w:proofErr w:type="spellStart"/>
            <w:r w:rsidRPr="00156208">
              <w:rPr>
                <w:rFonts w:ascii="Times New Roman" w:hAnsi="Times New Roman" w:cs="Times New Roman"/>
                <w:sz w:val="20"/>
                <w:szCs w:val="20"/>
              </w:rPr>
              <w:t>Ativ</w:t>
            </w:r>
            <w:r w:rsidR="00F94ED0">
              <w:rPr>
                <w:rFonts w:ascii="Times New Roman" w:hAnsi="Times New Roman" w:cs="Times New Roman"/>
                <w:sz w:val="20"/>
                <w:szCs w:val="20"/>
              </w:rPr>
              <w:t>_</w:t>
            </w:r>
            <w:r w:rsidRPr="00156208">
              <w:rPr>
                <w:rFonts w:ascii="Times New Roman" w:hAnsi="Times New Roman" w:cs="Times New Roman"/>
                <w:sz w:val="20"/>
                <w:szCs w:val="20"/>
              </w:rPr>
              <w:t>const</w:t>
            </w:r>
            <w:proofErr w:type="spellEnd"/>
          </w:p>
        </w:tc>
        <w:tc>
          <w:tcPr>
            <w:tcW w:w="6286" w:type="dxa"/>
            <w:tcBorders>
              <w:top w:val="nil"/>
              <w:left w:val="nil"/>
              <w:bottom w:val="nil"/>
              <w:right w:val="nil"/>
            </w:tcBorders>
          </w:tcPr>
          <w:p w14:paraId="6F6AA61F"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trabalhador da construção civil.</w:t>
            </w:r>
          </w:p>
        </w:tc>
      </w:tr>
      <w:tr w:rsidR="00EF1DE4" w:rsidRPr="00156208" w14:paraId="6B527EEA" w14:textId="77777777" w:rsidTr="00EF1DE4">
        <w:tc>
          <w:tcPr>
            <w:tcW w:w="2358" w:type="dxa"/>
            <w:tcBorders>
              <w:top w:val="nil"/>
              <w:left w:val="nil"/>
              <w:bottom w:val="nil"/>
              <w:right w:val="nil"/>
            </w:tcBorders>
          </w:tcPr>
          <w:p w14:paraId="1D1CB2EA" w14:textId="691E9333" w:rsidR="00EF1DE4" w:rsidRPr="00156208" w:rsidRDefault="00EF1DE4" w:rsidP="00D93E24">
            <w:pPr>
              <w:widowControl w:val="0"/>
              <w:autoSpaceDE w:val="0"/>
              <w:autoSpaceDN w:val="0"/>
              <w:adjustRightInd w:val="0"/>
              <w:rPr>
                <w:rFonts w:ascii="Times New Roman" w:hAnsi="Times New Roman" w:cs="Times New Roman"/>
                <w:sz w:val="20"/>
                <w:szCs w:val="20"/>
              </w:rPr>
            </w:pPr>
            <w:proofErr w:type="spellStart"/>
            <w:r w:rsidRPr="00156208">
              <w:rPr>
                <w:rFonts w:ascii="Times New Roman" w:hAnsi="Times New Roman" w:cs="Times New Roman"/>
                <w:sz w:val="20"/>
                <w:szCs w:val="20"/>
              </w:rPr>
              <w:t>Ativ</w:t>
            </w:r>
            <w:r w:rsidR="00F94ED0">
              <w:rPr>
                <w:rFonts w:ascii="Times New Roman" w:hAnsi="Times New Roman" w:cs="Times New Roman"/>
                <w:sz w:val="20"/>
                <w:szCs w:val="20"/>
              </w:rPr>
              <w:t>_com</w:t>
            </w:r>
            <w:proofErr w:type="spellEnd"/>
          </w:p>
        </w:tc>
        <w:tc>
          <w:tcPr>
            <w:tcW w:w="6286" w:type="dxa"/>
            <w:tcBorders>
              <w:top w:val="nil"/>
              <w:left w:val="nil"/>
              <w:bottom w:val="nil"/>
              <w:right w:val="nil"/>
            </w:tcBorders>
          </w:tcPr>
          <w:p w14:paraId="71086D35"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trabalhador do setor de comércio.</w:t>
            </w:r>
          </w:p>
        </w:tc>
      </w:tr>
      <w:tr w:rsidR="00EF1DE4" w:rsidRPr="00156208" w14:paraId="77C5626B" w14:textId="77777777" w:rsidTr="00EF1DE4">
        <w:tc>
          <w:tcPr>
            <w:tcW w:w="2358" w:type="dxa"/>
            <w:tcBorders>
              <w:top w:val="nil"/>
              <w:left w:val="nil"/>
              <w:bottom w:val="nil"/>
              <w:right w:val="nil"/>
            </w:tcBorders>
          </w:tcPr>
          <w:p w14:paraId="56DBD02A" w14:textId="64AF74A9" w:rsidR="00EF1DE4" w:rsidRPr="00156208" w:rsidRDefault="00EF1DE4" w:rsidP="00D93E24">
            <w:pPr>
              <w:widowControl w:val="0"/>
              <w:autoSpaceDE w:val="0"/>
              <w:autoSpaceDN w:val="0"/>
              <w:adjustRightInd w:val="0"/>
              <w:rPr>
                <w:rFonts w:ascii="Times New Roman" w:hAnsi="Times New Roman" w:cs="Times New Roman"/>
                <w:sz w:val="20"/>
                <w:szCs w:val="20"/>
              </w:rPr>
            </w:pPr>
            <w:proofErr w:type="spellStart"/>
            <w:r w:rsidRPr="00156208">
              <w:rPr>
                <w:rFonts w:ascii="Times New Roman" w:hAnsi="Times New Roman" w:cs="Times New Roman"/>
                <w:sz w:val="20"/>
                <w:szCs w:val="20"/>
              </w:rPr>
              <w:t>Ativ</w:t>
            </w:r>
            <w:r w:rsidR="00F94ED0">
              <w:rPr>
                <w:rFonts w:ascii="Times New Roman" w:hAnsi="Times New Roman" w:cs="Times New Roman"/>
                <w:sz w:val="20"/>
                <w:szCs w:val="20"/>
              </w:rPr>
              <w:t>_</w:t>
            </w:r>
            <w:r w:rsidRPr="00156208">
              <w:rPr>
                <w:rFonts w:ascii="Times New Roman" w:hAnsi="Times New Roman" w:cs="Times New Roman"/>
                <w:sz w:val="20"/>
                <w:szCs w:val="20"/>
              </w:rPr>
              <w:t>serv</w:t>
            </w:r>
            <w:proofErr w:type="spellEnd"/>
          </w:p>
        </w:tc>
        <w:tc>
          <w:tcPr>
            <w:tcW w:w="6286" w:type="dxa"/>
            <w:tcBorders>
              <w:top w:val="nil"/>
              <w:left w:val="nil"/>
              <w:bottom w:val="nil"/>
              <w:right w:val="nil"/>
            </w:tcBorders>
          </w:tcPr>
          <w:p w14:paraId="49CDD085"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trabalhador do setor de serviços.</w:t>
            </w:r>
          </w:p>
        </w:tc>
      </w:tr>
      <w:tr w:rsidR="00EF1DE4" w:rsidRPr="00156208" w14:paraId="26B90008" w14:textId="77777777" w:rsidTr="00EF1DE4">
        <w:tc>
          <w:tcPr>
            <w:tcW w:w="2358" w:type="dxa"/>
            <w:tcBorders>
              <w:top w:val="nil"/>
              <w:left w:val="nil"/>
              <w:bottom w:val="single" w:sz="4" w:space="0" w:color="auto"/>
              <w:right w:val="nil"/>
            </w:tcBorders>
          </w:tcPr>
          <w:p w14:paraId="6A5D967C" w14:textId="49A2E0F4" w:rsidR="00EF1DE4" w:rsidRPr="00156208" w:rsidRDefault="00EF1DE4" w:rsidP="00D93E24">
            <w:pPr>
              <w:widowControl w:val="0"/>
              <w:autoSpaceDE w:val="0"/>
              <w:autoSpaceDN w:val="0"/>
              <w:adjustRightInd w:val="0"/>
              <w:rPr>
                <w:rFonts w:ascii="Times New Roman" w:hAnsi="Times New Roman" w:cs="Times New Roman"/>
                <w:sz w:val="20"/>
                <w:szCs w:val="20"/>
              </w:rPr>
            </w:pPr>
            <w:proofErr w:type="spellStart"/>
            <w:r w:rsidRPr="00156208">
              <w:rPr>
                <w:rFonts w:ascii="Times New Roman" w:hAnsi="Times New Roman" w:cs="Times New Roman"/>
                <w:sz w:val="20"/>
                <w:szCs w:val="20"/>
              </w:rPr>
              <w:t>Ativ</w:t>
            </w:r>
            <w:r w:rsidR="00F94ED0">
              <w:rPr>
                <w:rFonts w:ascii="Times New Roman" w:hAnsi="Times New Roman" w:cs="Times New Roman"/>
                <w:sz w:val="20"/>
                <w:szCs w:val="20"/>
              </w:rPr>
              <w:t>_ind</w:t>
            </w:r>
            <w:proofErr w:type="spellEnd"/>
          </w:p>
        </w:tc>
        <w:tc>
          <w:tcPr>
            <w:tcW w:w="6286" w:type="dxa"/>
            <w:tcBorders>
              <w:top w:val="nil"/>
              <w:left w:val="nil"/>
              <w:bottom w:val="single" w:sz="4" w:space="0" w:color="auto"/>
              <w:right w:val="nil"/>
            </w:tcBorders>
          </w:tcPr>
          <w:p w14:paraId="2362F761"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trabalhador do setor de industrial</w:t>
            </w:r>
            <w:r>
              <w:rPr>
                <w:rFonts w:ascii="Times New Roman" w:hAnsi="Times New Roman" w:cs="Times New Roman"/>
                <w:sz w:val="20"/>
                <w:szCs w:val="20"/>
              </w:rPr>
              <w:t xml:space="preserve"> (base)</w:t>
            </w:r>
          </w:p>
        </w:tc>
      </w:tr>
      <w:tr w:rsidR="00EF1DE4" w:rsidRPr="00156208" w14:paraId="4D53B27E" w14:textId="77777777" w:rsidTr="00EF1DE4">
        <w:tc>
          <w:tcPr>
            <w:tcW w:w="8644" w:type="dxa"/>
            <w:gridSpan w:val="2"/>
            <w:tcBorders>
              <w:top w:val="single" w:sz="4" w:space="0" w:color="auto"/>
              <w:left w:val="nil"/>
              <w:bottom w:val="nil"/>
              <w:right w:val="nil"/>
            </w:tcBorders>
          </w:tcPr>
          <w:p w14:paraId="31E8DC2F"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Renda e tamanho da do domicílio</w:t>
            </w:r>
          </w:p>
        </w:tc>
      </w:tr>
      <w:tr w:rsidR="00EF1DE4" w:rsidRPr="00156208" w14:paraId="41DDEDD9" w14:textId="77777777" w:rsidTr="00EF1DE4">
        <w:tc>
          <w:tcPr>
            <w:tcW w:w="2358" w:type="dxa"/>
            <w:tcBorders>
              <w:top w:val="nil"/>
              <w:left w:val="nil"/>
              <w:bottom w:val="single" w:sz="4" w:space="0" w:color="auto"/>
              <w:right w:val="nil"/>
            </w:tcBorders>
          </w:tcPr>
          <w:p w14:paraId="1EF36730" w14:textId="76D8C13A" w:rsidR="00EF1DE4" w:rsidRPr="00156208" w:rsidRDefault="00F94ED0" w:rsidP="00D93E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Renda</w:t>
            </w:r>
          </w:p>
        </w:tc>
        <w:tc>
          <w:tcPr>
            <w:tcW w:w="6286" w:type="dxa"/>
            <w:tcBorders>
              <w:top w:val="nil"/>
              <w:left w:val="nil"/>
              <w:bottom w:val="single" w:sz="4" w:space="0" w:color="auto"/>
              <w:right w:val="nil"/>
            </w:tcBorders>
          </w:tcPr>
          <w:p w14:paraId="7ACA66FD" w14:textId="77777777" w:rsidR="00EF1DE4" w:rsidRPr="00156208" w:rsidRDefault="00EF1DE4" w:rsidP="00D93E24">
            <w:pPr>
              <w:rPr>
                <w:rFonts w:ascii="Times New Roman" w:hAnsi="Times New Roman" w:cs="Times New Roman"/>
                <w:sz w:val="20"/>
                <w:szCs w:val="20"/>
              </w:rPr>
            </w:pPr>
            <w:r w:rsidRPr="00156208">
              <w:rPr>
                <w:rFonts w:ascii="Times New Roman" w:hAnsi="Times New Roman" w:cs="Times New Roman"/>
                <w:sz w:val="20"/>
                <w:szCs w:val="20"/>
              </w:rPr>
              <w:t>Renda domiciliar per capita</w:t>
            </w:r>
            <w:r>
              <w:rPr>
                <w:rFonts w:ascii="Times New Roman" w:hAnsi="Times New Roman" w:cs="Times New Roman"/>
                <w:sz w:val="20"/>
                <w:szCs w:val="20"/>
              </w:rPr>
              <w:t xml:space="preserve"> em Reais (R$)</w:t>
            </w:r>
          </w:p>
        </w:tc>
      </w:tr>
    </w:tbl>
    <w:p w14:paraId="79FA7412" w14:textId="77777777" w:rsidR="00BD5622" w:rsidRDefault="00BD5622" w:rsidP="00D93E24">
      <w:pPr>
        <w:spacing w:line="240" w:lineRule="auto"/>
      </w:pPr>
    </w:p>
    <w:p w14:paraId="4B598508" w14:textId="74231F93" w:rsidR="00433EAC" w:rsidRDefault="00942DFE" w:rsidP="00D93E24">
      <w:pPr>
        <w:spacing w:after="0" w:line="240" w:lineRule="auto"/>
        <w:ind w:firstLine="720"/>
        <w:jc w:val="both"/>
        <w:rPr>
          <w:rFonts w:ascii="Times New Roman" w:hAnsi="Times New Roman" w:cs="Times New Roman"/>
          <w:sz w:val="24"/>
          <w:szCs w:val="20"/>
        </w:rPr>
      </w:pPr>
      <w:r>
        <w:rPr>
          <w:rFonts w:ascii="Times New Roman" w:hAnsi="Times New Roman" w:cs="Times New Roman"/>
          <w:sz w:val="24"/>
          <w:szCs w:val="20"/>
        </w:rPr>
        <w:lastRenderedPageBreak/>
        <w:t>Para as estimativas, forma considerados apenas os chefes de domicílio ocupados de 18 a 64 anos residentes na cidade de São Paulo e que responderam à questão referente ao tempo fasto no percurso de casa ao trabalho do Censo Demográfico de 2010, o que corresponde a 75</w:t>
      </w:r>
      <w:r w:rsidR="00116EFD">
        <w:rPr>
          <w:rFonts w:ascii="Times New Roman" w:hAnsi="Times New Roman" w:cs="Times New Roman"/>
          <w:sz w:val="24"/>
          <w:szCs w:val="20"/>
        </w:rPr>
        <w:t>769</w:t>
      </w:r>
      <w:r>
        <w:rPr>
          <w:rFonts w:ascii="Times New Roman" w:hAnsi="Times New Roman" w:cs="Times New Roman"/>
          <w:sz w:val="24"/>
          <w:szCs w:val="20"/>
        </w:rPr>
        <w:t xml:space="preserve">  indivíduos. </w:t>
      </w:r>
      <w:r w:rsidR="000D7D2C">
        <w:rPr>
          <w:rFonts w:ascii="Times New Roman" w:hAnsi="Times New Roman" w:cs="Times New Roman"/>
          <w:sz w:val="24"/>
          <w:szCs w:val="20"/>
        </w:rPr>
        <w:t xml:space="preserve">Na tabela 3, a seguir, em forma de médias e percentuais, são apresentadas estatísticas descritivas das variáveis utilizadas nas estimativas e apresentadas na tabela 2, anteriormente. </w:t>
      </w:r>
    </w:p>
    <w:p w14:paraId="26D79881" w14:textId="2E13B741" w:rsidR="00433EAC" w:rsidRDefault="00433EAC" w:rsidP="00D93E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Um exame no padrão de variação das demais variáveis entre as categorias de tempo de ida ao trabalho consideradas indica que, exceto para algumas categorias de idade e educação, as variáveis consideradas parecem claramente associadas ao tempo de ida ao trabalho dos chefes de família (e, por hipótese assumida no trabalho, à distância da residência ao local de trabalho).</w:t>
      </w:r>
      <w:r w:rsidR="0077147E">
        <w:rPr>
          <w:rFonts w:ascii="Times New Roman" w:hAnsi="Times New Roman" w:cs="Times New Roman"/>
          <w:sz w:val="24"/>
          <w:szCs w:val="24"/>
        </w:rPr>
        <w:t xml:space="preserve"> Para as características pessoais, é possível destacar que os indivíduos mais escolarizados estão relativamente mais presentes na categoria de menor tempo de </w:t>
      </w:r>
      <w:proofErr w:type="spellStart"/>
      <w:r w:rsidR="0077147E" w:rsidRPr="0077147E">
        <w:rPr>
          <w:rFonts w:ascii="Times New Roman" w:hAnsi="Times New Roman" w:cs="Times New Roman"/>
          <w:i/>
          <w:sz w:val="24"/>
          <w:szCs w:val="24"/>
        </w:rPr>
        <w:t>commuting</w:t>
      </w:r>
      <w:proofErr w:type="spellEnd"/>
      <w:r w:rsidR="0077147E">
        <w:rPr>
          <w:rFonts w:ascii="Times New Roman" w:hAnsi="Times New Roman" w:cs="Times New Roman"/>
          <w:sz w:val="24"/>
          <w:szCs w:val="24"/>
        </w:rPr>
        <w:t>, o mesmo acontecendo para indivíduos da cor branca e indivíduos de mais idade</w:t>
      </w:r>
      <w:r>
        <w:rPr>
          <w:rFonts w:ascii="Times New Roman" w:hAnsi="Times New Roman" w:cs="Times New Roman"/>
          <w:sz w:val="24"/>
          <w:szCs w:val="24"/>
        </w:rPr>
        <w:t xml:space="preserve">. Por </w:t>
      </w:r>
      <w:r w:rsidR="0077147E">
        <w:rPr>
          <w:rFonts w:ascii="Times New Roman" w:hAnsi="Times New Roman" w:cs="Times New Roman"/>
          <w:sz w:val="24"/>
          <w:szCs w:val="24"/>
        </w:rPr>
        <w:t>sua vez</w:t>
      </w:r>
      <w:r>
        <w:rPr>
          <w:rFonts w:ascii="Times New Roman" w:hAnsi="Times New Roman" w:cs="Times New Roman"/>
          <w:sz w:val="24"/>
          <w:szCs w:val="24"/>
        </w:rPr>
        <w:t xml:space="preserve">, chefes empregados </w:t>
      </w:r>
      <w:r w:rsidR="0077147E">
        <w:rPr>
          <w:rFonts w:ascii="Times New Roman" w:hAnsi="Times New Roman" w:cs="Times New Roman"/>
          <w:sz w:val="24"/>
          <w:szCs w:val="24"/>
        </w:rPr>
        <w:t>na atividade do Comércio estão relativamente mais presentes na categoria de menos tempo de ida ao trabalho e aqueles empregados na Construção Civil</w:t>
      </w:r>
      <w:r>
        <w:rPr>
          <w:rFonts w:ascii="Times New Roman" w:hAnsi="Times New Roman" w:cs="Times New Roman"/>
          <w:sz w:val="24"/>
          <w:szCs w:val="24"/>
        </w:rPr>
        <w:t xml:space="preserve"> </w:t>
      </w:r>
      <w:r w:rsidR="0077147E">
        <w:rPr>
          <w:rFonts w:ascii="Times New Roman" w:hAnsi="Times New Roman" w:cs="Times New Roman"/>
          <w:sz w:val="24"/>
          <w:szCs w:val="24"/>
        </w:rPr>
        <w:t xml:space="preserve">relativamente mais presentes na categoria de maior tempo de ida ao trabalho. Note-se, também, que, em média, a </w:t>
      </w:r>
      <w:r>
        <w:rPr>
          <w:rFonts w:ascii="Times New Roman" w:hAnsi="Times New Roman" w:cs="Times New Roman"/>
          <w:sz w:val="24"/>
          <w:szCs w:val="24"/>
        </w:rPr>
        <w:t xml:space="preserve">renda domiciliar </w:t>
      </w:r>
      <w:r>
        <w:rPr>
          <w:rFonts w:ascii="Times New Roman" w:hAnsi="Times New Roman" w:cs="Times New Roman"/>
          <w:i/>
          <w:sz w:val="24"/>
          <w:szCs w:val="24"/>
        </w:rPr>
        <w:t>per capita</w:t>
      </w:r>
      <w:r>
        <w:rPr>
          <w:rFonts w:ascii="Times New Roman" w:hAnsi="Times New Roman" w:cs="Times New Roman"/>
          <w:sz w:val="24"/>
          <w:szCs w:val="24"/>
        </w:rPr>
        <w:t xml:space="preserve"> </w:t>
      </w:r>
      <w:r w:rsidR="0077147E">
        <w:rPr>
          <w:rFonts w:ascii="Times New Roman" w:hAnsi="Times New Roman" w:cs="Times New Roman"/>
          <w:sz w:val="24"/>
          <w:szCs w:val="24"/>
        </w:rPr>
        <w:t>é mais elevada para aqueles que gastam menos tempo de ida ao trabalho quando comparados com os indivíduos que gastam mais de 1 hora neste percurso. Finalmente, em consonância com a teoria, em média, o número de dependentes é maior para os indivíduos que gastam mais tempo de ida ao trabalho.</w:t>
      </w:r>
    </w:p>
    <w:p w14:paraId="456A0EA2" w14:textId="76296F16" w:rsidR="0077147E" w:rsidRDefault="0077147E" w:rsidP="00D93E2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Reconheça, neste estagio, que esta última evidência pode</w:t>
      </w:r>
      <w:r w:rsidR="002F3560">
        <w:rPr>
          <w:rFonts w:ascii="Times New Roman" w:hAnsi="Times New Roman" w:cs="Times New Roman"/>
          <w:sz w:val="24"/>
          <w:szCs w:val="24"/>
        </w:rPr>
        <w:t>,</w:t>
      </w:r>
      <w:r>
        <w:rPr>
          <w:rFonts w:ascii="Times New Roman" w:hAnsi="Times New Roman" w:cs="Times New Roman"/>
          <w:sz w:val="24"/>
          <w:szCs w:val="24"/>
        </w:rPr>
        <w:t xml:space="preserve"> </w:t>
      </w:r>
      <w:r w:rsidR="002F3560">
        <w:rPr>
          <w:rFonts w:ascii="Times New Roman" w:hAnsi="Times New Roman" w:cs="Times New Roman"/>
          <w:sz w:val="24"/>
          <w:szCs w:val="24"/>
        </w:rPr>
        <w:t xml:space="preserve">ao menos </w:t>
      </w:r>
      <w:r>
        <w:rPr>
          <w:rFonts w:ascii="Times New Roman" w:hAnsi="Times New Roman" w:cs="Times New Roman"/>
          <w:sz w:val="24"/>
          <w:szCs w:val="24"/>
        </w:rPr>
        <w:t>potencialmente</w:t>
      </w:r>
      <w:r w:rsidR="002F3560">
        <w:rPr>
          <w:rFonts w:ascii="Times New Roman" w:hAnsi="Times New Roman" w:cs="Times New Roman"/>
          <w:sz w:val="24"/>
          <w:szCs w:val="24"/>
        </w:rPr>
        <w:t>,</w:t>
      </w:r>
      <w:r>
        <w:rPr>
          <w:rFonts w:ascii="Times New Roman" w:hAnsi="Times New Roman" w:cs="Times New Roman"/>
          <w:sz w:val="24"/>
          <w:szCs w:val="24"/>
        </w:rPr>
        <w:t xml:space="preserve"> apenas estar associada às variáveis renda e escolaridade: indivíduos ou casais mais ricos ou mais escolarizados, em geral, tende a ter menos filhos e, assim, em geral menos dependentes. Como se mostra a seguir, contudo, há </w:t>
      </w:r>
      <w:r w:rsidR="002F3560">
        <w:rPr>
          <w:rFonts w:ascii="Times New Roman" w:hAnsi="Times New Roman" w:cs="Times New Roman"/>
          <w:sz w:val="24"/>
          <w:szCs w:val="24"/>
        </w:rPr>
        <w:t xml:space="preserve">uma </w:t>
      </w:r>
      <w:r>
        <w:rPr>
          <w:rFonts w:ascii="Times New Roman" w:hAnsi="Times New Roman" w:cs="Times New Roman"/>
          <w:sz w:val="24"/>
          <w:szCs w:val="24"/>
        </w:rPr>
        <w:t>influência própria do número de dependentes sobre o tempo gasto no percurso de casa ao local de trabalho que não depende</w:t>
      </w:r>
      <w:r w:rsidR="002F3560">
        <w:rPr>
          <w:rFonts w:ascii="Times New Roman" w:hAnsi="Times New Roman" w:cs="Times New Roman"/>
          <w:sz w:val="24"/>
          <w:szCs w:val="24"/>
        </w:rPr>
        <w:t xml:space="preserve"> destas variáveis e, não menos importante, não é explicada pela possibilidade de causalidade reversa (</w:t>
      </w:r>
      <w:proofErr w:type="spellStart"/>
      <w:r w:rsidR="002F3560">
        <w:rPr>
          <w:rFonts w:ascii="Times New Roman" w:hAnsi="Times New Roman" w:cs="Times New Roman"/>
          <w:sz w:val="24"/>
          <w:szCs w:val="24"/>
        </w:rPr>
        <w:t>endogeneidade</w:t>
      </w:r>
      <w:proofErr w:type="spellEnd"/>
      <w:r w:rsidR="002F3560">
        <w:rPr>
          <w:rFonts w:ascii="Times New Roman" w:hAnsi="Times New Roman" w:cs="Times New Roman"/>
          <w:sz w:val="24"/>
          <w:szCs w:val="24"/>
        </w:rPr>
        <w:t>).</w:t>
      </w:r>
    </w:p>
    <w:p w14:paraId="21A9D7DB" w14:textId="77777777" w:rsidR="00A66655" w:rsidRDefault="00A66655" w:rsidP="00D93E24">
      <w:pPr>
        <w:spacing w:after="0" w:line="240" w:lineRule="auto"/>
        <w:rPr>
          <w:rFonts w:ascii="Times New Roman" w:hAnsi="Times New Roman" w:cs="Times New Roman"/>
          <w:b/>
          <w:sz w:val="20"/>
          <w:szCs w:val="20"/>
        </w:rPr>
      </w:pPr>
    </w:p>
    <w:p w14:paraId="7A0AA7F7" w14:textId="0022CCB7" w:rsidR="000D7D2C" w:rsidRPr="00CA02D6" w:rsidRDefault="000D7D2C" w:rsidP="00D93E24">
      <w:pPr>
        <w:spacing w:after="0" w:line="240" w:lineRule="auto"/>
        <w:rPr>
          <w:rFonts w:ascii="Times New Roman" w:hAnsi="Times New Roman" w:cs="Times New Roman"/>
          <w:b/>
          <w:sz w:val="20"/>
          <w:szCs w:val="20"/>
        </w:rPr>
      </w:pPr>
      <w:r w:rsidRPr="00CA02D6">
        <w:rPr>
          <w:rFonts w:ascii="Times New Roman" w:hAnsi="Times New Roman" w:cs="Times New Roman"/>
          <w:b/>
          <w:sz w:val="20"/>
          <w:szCs w:val="20"/>
        </w:rPr>
        <w:t xml:space="preserve">Tabela 3 - </w:t>
      </w:r>
      <w:r>
        <w:rPr>
          <w:rFonts w:ascii="Times New Roman" w:hAnsi="Times New Roman" w:cs="Times New Roman"/>
          <w:b/>
          <w:sz w:val="20"/>
          <w:szCs w:val="20"/>
        </w:rPr>
        <w:t xml:space="preserve">Estatísticas </w:t>
      </w:r>
      <w:r w:rsidRPr="00CA02D6">
        <w:rPr>
          <w:rFonts w:ascii="Times New Roman" w:hAnsi="Times New Roman" w:cs="Times New Roman"/>
          <w:b/>
          <w:sz w:val="20"/>
          <w:szCs w:val="20"/>
        </w:rPr>
        <w:t>Descritivas</w:t>
      </w:r>
      <w:r>
        <w:rPr>
          <w:rFonts w:ascii="Times New Roman" w:hAnsi="Times New Roman" w:cs="Times New Roman"/>
          <w:b/>
          <w:sz w:val="20"/>
          <w:szCs w:val="20"/>
        </w:rPr>
        <w:t xml:space="preserve">– Variáveis utilizadas nas estimativas – </w:t>
      </w:r>
      <w:r w:rsidR="00433EAC">
        <w:rPr>
          <w:rFonts w:ascii="Times New Roman" w:hAnsi="Times New Roman" w:cs="Times New Roman"/>
          <w:b/>
          <w:sz w:val="20"/>
          <w:szCs w:val="20"/>
        </w:rPr>
        <w:t>Cidade de São Paulo 2010</w:t>
      </w:r>
    </w:p>
    <w:tbl>
      <w:tblPr>
        <w:tblW w:w="8726" w:type="dxa"/>
        <w:tblBorders>
          <w:top w:val="single" w:sz="8" w:space="0" w:color="000000"/>
          <w:bottom w:val="single" w:sz="8" w:space="0" w:color="000000"/>
          <w:insideH w:val="single" w:sz="4" w:space="0" w:color="auto"/>
          <w:insideV w:val="single" w:sz="8" w:space="0" w:color="000000"/>
        </w:tblBorders>
        <w:tblLayout w:type="fixed"/>
        <w:tblCellMar>
          <w:left w:w="0" w:type="dxa"/>
          <w:right w:w="0" w:type="dxa"/>
        </w:tblCellMar>
        <w:tblLook w:val="04A0" w:firstRow="1" w:lastRow="0" w:firstColumn="1" w:lastColumn="0" w:noHBand="0" w:noVBand="1"/>
      </w:tblPr>
      <w:tblGrid>
        <w:gridCol w:w="2489"/>
        <w:gridCol w:w="1985"/>
        <w:gridCol w:w="1984"/>
        <w:gridCol w:w="2268"/>
      </w:tblGrid>
      <w:tr w:rsidR="000D7D2C" w:rsidRPr="00CA02D6" w14:paraId="5DA1908C" w14:textId="77777777" w:rsidTr="00D4070A">
        <w:trPr>
          <w:trHeight w:val="439"/>
        </w:trPr>
        <w:tc>
          <w:tcPr>
            <w:tcW w:w="2489" w:type="dxa"/>
            <w:tcBorders>
              <w:bottom w:val="single" w:sz="4" w:space="0" w:color="auto"/>
            </w:tcBorders>
            <w:shd w:val="clear" w:color="auto" w:fill="auto"/>
            <w:tcMar>
              <w:top w:w="15" w:type="dxa"/>
              <w:left w:w="79" w:type="dxa"/>
              <w:bottom w:w="0" w:type="dxa"/>
              <w:right w:w="79" w:type="dxa"/>
            </w:tcMar>
            <w:hideMark/>
          </w:tcPr>
          <w:p w14:paraId="05DAA858" w14:textId="77777777" w:rsidR="000D7D2C" w:rsidRPr="00CA02D6" w:rsidRDefault="000D7D2C" w:rsidP="00D93E24">
            <w:pPr>
              <w:spacing w:after="0" w:line="240" w:lineRule="auto"/>
              <w:rPr>
                <w:rFonts w:ascii="Times New Roman" w:eastAsia="Times New Roman" w:hAnsi="Times New Roman" w:cs="Times New Roman"/>
                <w:b/>
                <w:sz w:val="20"/>
                <w:szCs w:val="20"/>
                <w:lang w:eastAsia="pt-BR"/>
              </w:rPr>
            </w:pPr>
            <w:r w:rsidRPr="00CA02D6">
              <w:rPr>
                <w:rFonts w:ascii="Times New Roman" w:eastAsia="Calibri" w:hAnsi="Times New Roman" w:cs="Times New Roman"/>
                <w:b/>
                <w:color w:val="000000" w:themeColor="text1"/>
                <w:kern w:val="24"/>
                <w:sz w:val="20"/>
                <w:szCs w:val="20"/>
                <w:lang w:eastAsia="pt-BR"/>
              </w:rPr>
              <w:t> </w:t>
            </w:r>
          </w:p>
        </w:tc>
        <w:tc>
          <w:tcPr>
            <w:tcW w:w="1985" w:type="dxa"/>
            <w:tcBorders>
              <w:bottom w:val="single" w:sz="4" w:space="0" w:color="auto"/>
            </w:tcBorders>
            <w:shd w:val="clear" w:color="auto" w:fill="auto"/>
            <w:tcMar>
              <w:top w:w="15" w:type="dxa"/>
              <w:left w:w="79" w:type="dxa"/>
              <w:bottom w:w="0" w:type="dxa"/>
              <w:right w:w="79" w:type="dxa"/>
            </w:tcMar>
            <w:hideMark/>
          </w:tcPr>
          <w:p w14:paraId="3078E3F4" w14:textId="77777777" w:rsidR="000D7D2C" w:rsidRPr="00CA02D6" w:rsidRDefault="000D7D2C" w:rsidP="00D93E24">
            <w:pPr>
              <w:spacing w:after="0" w:line="240" w:lineRule="auto"/>
              <w:jc w:val="center"/>
              <w:rPr>
                <w:rFonts w:ascii="Times New Roman" w:eastAsia="Times New Roman" w:hAnsi="Times New Roman" w:cs="Times New Roman"/>
                <w:b/>
                <w:sz w:val="20"/>
                <w:szCs w:val="20"/>
                <w:lang w:eastAsia="pt-BR"/>
              </w:rPr>
            </w:pPr>
            <w:r>
              <w:rPr>
                <w:rFonts w:ascii="Times New Roman" w:eastAsia="Calibri" w:hAnsi="Times New Roman" w:cs="Times New Roman"/>
                <w:b/>
                <w:color w:val="000000" w:themeColor="text1"/>
                <w:kern w:val="24"/>
                <w:sz w:val="20"/>
                <w:szCs w:val="20"/>
                <w:lang w:eastAsia="pt-BR"/>
              </w:rPr>
              <w:t>Todos</w:t>
            </w:r>
          </w:p>
        </w:tc>
        <w:tc>
          <w:tcPr>
            <w:tcW w:w="1984" w:type="dxa"/>
            <w:tcBorders>
              <w:bottom w:val="single" w:sz="4" w:space="0" w:color="auto"/>
            </w:tcBorders>
            <w:shd w:val="clear" w:color="auto" w:fill="auto"/>
            <w:tcMar>
              <w:top w:w="15" w:type="dxa"/>
              <w:left w:w="79" w:type="dxa"/>
              <w:bottom w:w="0" w:type="dxa"/>
              <w:right w:w="79" w:type="dxa"/>
            </w:tcMar>
            <w:hideMark/>
          </w:tcPr>
          <w:p w14:paraId="28CDD305" w14:textId="510B42D8" w:rsidR="000D7D2C" w:rsidRPr="00CA02D6" w:rsidRDefault="000D7D2C" w:rsidP="00D93E24">
            <w:pPr>
              <w:spacing w:after="0" w:line="240" w:lineRule="auto"/>
              <w:jc w:val="center"/>
              <w:rPr>
                <w:rFonts w:ascii="Times New Roman" w:eastAsia="Times New Roman" w:hAnsi="Times New Roman" w:cs="Times New Roman"/>
                <w:b/>
                <w:sz w:val="20"/>
                <w:szCs w:val="20"/>
                <w:lang w:eastAsia="pt-BR"/>
              </w:rPr>
            </w:pPr>
            <w:proofErr w:type="spellStart"/>
            <w:r w:rsidRPr="000A6BAD">
              <w:rPr>
                <w:rFonts w:ascii="Times New Roman" w:eastAsia="Calibri" w:hAnsi="Times New Roman" w:cs="Times New Roman"/>
                <w:b/>
                <w:i/>
                <w:color w:val="000000" w:themeColor="text1"/>
                <w:kern w:val="24"/>
                <w:sz w:val="20"/>
                <w:szCs w:val="20"/>
                <w:lang w:eastAsia="pt-BR"/>
              </w:rPr>
              <w:t>Commuting</w:t>
            </w:r>
            <w:proofErr w:type="spellEnd"/>
            <w:r w:rsidRPr="000A6BAD">
              <w:rPr>
                <w:rFonts w:ascii="Times New Roman" w:eastAsia="Calibri" w:hAnsi="Times New Roman" w:cs="Times New Roman"/>
                <w:b/>
                <w:i/>
                <w:color w:val="000000" w:themeColor="text1"/>
                <w:kern w:val="24"/>
                <w:sz w:val="20"/>
                <w:szCs w:val="20"/>
                <w:lang w:eastAsia="pt-BR"/>
              </w:rPr>
              <w:t xml:space="preserve"> time</w:t>
            </w:r>
            <w:r>
              <w:rPr>
                <w:rFonts w:ascii="Times New Roman" w:eastAsia="Calibri" w:hAnsi="Times New Roman" w:cs="Times New Roman"/>
                <w:b/>
                <w:color w:val="000000" w:themeColor="text1"/>
                <w:kern w:val="24"/>
                <w:sz w:val="20"/>
                <w:szCs w:val="20"/>
                <w:lang w:eastAsia="pt-BR"/>
              </w:rPr>
              <w:t xml:space="preserve"> </w:t>
            </w:r>
            <w:r w:rsidR="00D4070A">
              <w:rPr>
                <w:rFonts w:ascii="Times New Roman" w:eastAsia="Calibri" w:hAnsi="Times New Roman" w:cs="Times New Roman"/>
                <w:b/>
                <w:color w:val="000000" w:themeColor="text1"/>
                <w:kern w:val="24"/>
                <w:sz w:val="20"/>
                <w:szCs w:val="20"/>
                <w:lang w:eastAsia="pt-BR"/>
              </w:rPr>
              <w:t>de até 1 hora</w:t>
            </w:r>
            <w:r w:rsidRPr="00CA02D6">
              <w:rPr>
                <w:rFonts w:ascii="Times New Roman" w:eastAsia="Calibri" w:hAnsi="Times New Roman" w:cs="Times New Roman"/>
                <w:b/>
                <w:color w:val="000000" w:themeColor="text1"/>
                <w:kern w:val="24"/>
                <w:sz w:val="20"/>
                <w:szCs w:val="20"/>
                <w:lang w:eastAsia="pt-BR"/>
              </w:rPr>
              <w:t xml:space="preserve"> </w:t>
            </w:r>
          </w:p>
        </w:tc>
        <w:tc>
          <w:tcPr>
            <w:tcW w:w="2268" w:type="dxa"/>
            <w:tcBorders>
              <w:bottom w:val="single" w:sz="4" w:space="0" w:color="auto"/>
            </w:tcBorders>
            <w:shd w:val="clear" w:color="auto" w:fill="auto"/>
            <w:tcMar>
              <w:top w:w="15" w:type="dxa"/>
              <w:left w:w="79" w:type="dxa"/>
              <w:bottom w:w="0" w:type="dxa"/>
              <w:right w:w="79" w:type="dxa"/>
            </w:tcMar>
            <w:hideMark/>
          </w:tcPr>
          <w:p w14:paraId="7B253650" w14:textId="77777777" w:rsidR="000D7D2C" w:rsidRPr="00CA02D6" w:rsidRDefault="000D7D2C" w:rsidP="00D93E24">
            <w:pPr>
              <w:spacing w:after="0" w:line="240" w:lineRule="auto"/>
              <w:jc w:val="center"/>
              <w:rPr>
                <w:rFonts w:ascii="Times New Roman" w:eastAsia="Times New Roman" w:hAnsi="Times New Roman" w:cs="Times New Roman"/>
                <w:b/>
                <w:sz w:val="20"/>
                <w:szCs w:val="20"/>
                <w:lang w:eastAsia="pt-BR"/>
              </w:rPr>
            </w:pPr>
            <w:proofErr w:type="spellStart"/>
            <w:r w:rsidRPr="000A6BAD">
              <w:rPr>
                <w:rFonts w:ascii="Times New Roman" w:eastAsia="Calibri" w:hAnsi="Times New Roman" w:cs="Times New Roman"/>
                <w:b/>
                <w:i/>
                <w:color w:val="000000" w:themeColor="text1"/>
                <w:kern w:val="24"/>
                <w:sz w:val="20"/>
                <w:szCs w:val="20"/>
                <w:lang w:eastAsia="pt-BR"/>
              </w:rPr>
              <w:t>Commuting</w:t>
            </w:r>
            <w:proofErr w:type="spellEnd"/>
            <w:r w:rsidRPr="000A6BAD">
              <w:rPr>
                <w:rFonts w:ascii="Times New Roman" w:eastAsia="Calibri" w:hAnsi="Times New Roman" w:cs="Times New Roman"/>
                <w:b/>
                <w:i/>
                <w:color w:val="000000" w:themeColor="text1"/>
                <w:kern w:val="24"/>
                <w:sz w:val="20"/>
                <w:szCs w:val="20"/>
                <w:lang w:eastAsia="pt-BR"/>
              </w:rPr>
              <w:t xml:space="preserve"> time</w:t>
            </w:r>
            <w:r>
              <w:rPr>
                <w:rFonts w:ascii="Times New Roman" w:eastAsia="Calibri" w:hAnsi="Times New Roman" w:cs="Times New Roman"/>
                <w:b/>
                <w:color w:val="000000" w:themeColor="text1"/>
                <w:kern w:val="24"/>
                <w:sz w:val="20"/>
                <w:szCs w:val="20"/>
                <w:lang w:eastAsia="pt-BR"/>
              </w:rPr>
              <w:t xml:space="preserve"> de mais de</w:t>
            </w:r>
            <w:r w:rsidRPr="00CA02D6">
              <w:rPr>
                <w:rFonts w:ascii="Times New Roman" w:eastAsia="Calibri" w:hAnsi="Times New Roman" w:cs="Times New Roman"/>
                <w:b/>
                <w:color w:val="000000" w:themeColor="text1"/>
                <w:kern w:val="24"/>
                <w:sz w:val="20"/>
                <w:szCs w:val="20"/>
                <w:lang w:eastAsia="pt-BR"/>
              </w:rPr>
              <w:t xml:space="preserve"> 1 </w:t>
            </w:r>
            <w:r>
              <w:rPr>
                <w:rFonts w:ascii="Times New Roman" w:eastAsia="Calibri" w:hAnsi="Times New Roman" w:cs="Times New Roman"/>
                <w:b/>
                <w:color w:val="000000" w:themeColor="text1"/>
                <w:kern w:val="24"/>
                <w:sz w:val="20"/>
                <w:szCs w:val="20"/>
                <w:lang w:eastAsia="pt-BR"/>
              </w:rPr>
              <w:t>hora</w:t>
            </w:r>
          </w:p>
        </w:tc>
      </w:tr>
      <w:tr w:rsidR="000D7D2C" w:rsidRPr="00CA02D6" w14:paraId="15174357" w14:textId="77777777" w:rsidTr="00D4070A">
        <w:trPr>
          <w:trHeight w:val="379"/>
        </w:trPr>
        <w:tc>
          <w:tcPr>
            <w:tcW w:w="2489" w:type="dxa"/>
            <w:tcBorders>
              <w:top w:val="single" w:sz="4" w:space="0" w:color="auto"/>
              <w:bottom w:val="nil"/>
            </w:tcBorders>
            <w:shd w:val="clear" w:color="auto" w:fill="auto"/>
            <w:tcMar>
              <w:top w:w="15" w:type="dxa"/>
              <w:left w:w="79" w:type="dxa"/>
              <w:bottom w:w="0" w:type="dxa"/>
              <w:right w:w="79" w:type="dxa"/>
            </w:tcMar>
            <w:hideMark/>
          </w:tcPr>
          <w:p w14:paraId="1A3343DF" w14:textId="77777777" w:rsidR="000D7D2C" w:rsidRPr="00273F8A" w:rsidRDefault="000D7D2C" w:rsidP="00D93E24">
            <w:pPr>
              <w:spacing w:after="0" w:line="240" w:lineRule="auto"/>
              <w:rPr>
                <w:rFonts w:ascii="Times New Roman" w:eastAsia="Calibri" w:hAnsi="Times New Roman" w:cs="Times New Roman"/>
                <w:color w:val="000000" w:themeColor="text1"/>
                <w:kern w:val="24"/>
                <w:sz w:val="20"/>
                <w:szCs w:val="20"/>
                <w:lang w:eastAsia="pt-BR"/>
              </w:rPr>
            </w:pPr>
            <w:r w:rsidRPr="00CA02D6">
              <w:rPr>
                <w:rFonts w:ascii="Times New Roman" w:eastAsia="Calibri" w:hAnsi="Times New Roman" w:cs="Times New Roman"/>
                <w:color w:val="000000" w:themeColor="text1"/>
                <w:kern w:val="24"/>
                <w:sz w:val="20"/>
                <w:szCs w:val="20"/>
                <w:lang w:eastAsia="pt-BR"/>
              </w:rPr>
              <w:t>Casado</w:t>
            </w:r>
            <w:r>
              <w:rPr>
                <w:rFonts w:ascii="Times New Roman" w:eastAsia="Calibri" w:hAnsi="Times New Roman" w:cs="Times New Roman"/>
                <w:color w:val="000000" w:themeColor="text1"/>
                <w:kern w:val="24"/>
                <w:sz w:val="20"/>
                <w:szCs w:val="20"/>
                <w:lang w:eastAsia="pt-BR"/>
              </w:rPr>
              <w:t xml:space="preserve"> (%)</w:t>
            </w:r>
          </w:p>
        </w:tc>
        <w:tc>
          <w:tcPr>
            <w:tcW w:w="1985" w:type="dxa"/>
            <w:tcBorders>
              <w:top w:val="single" w:sz="4" w:space="0" w:color="auto"/>
              <w:bottom w:val="nil"/>
            </w:tcBorders>
            <w:shd w:val="clear" w:color="auto" w:fill="auto"/>
            <w:tcMar>
              <w:top w:w="15" w:type="dxa"/>
              <w:left w:w="79" w:type="dxa"/>
              <w:bottom w:w="0" w:type="dxa"/>
              <w:right w:w="79" w:type="dxa"/>
            </w:tcMar>
          </w:tcPr>
          <w:p w14:paraId="3BBF82E6" w14:textId="7727A4F2"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67,8</w:t>
            </w:r>
          </w:p>
        </w:tc>
        <w:tc>
          <w:tcPr>
            <w:tcW w:w="1984" w:type="dxa"/>
            <w:tcBorders>
              <w:top w:val="single" w:sz="4" w:space="0" w:color="auto"/>
              <w:bottom w:val="nil"/>
            </w:tcBorders>
            <w:shd w:val="clear" w:color="auto" w:fill="auto"/>
            <w:tcMar>
              <w:top w:w="15" w:type="dxa"/>
              <w:left w:w="79" w:type="dxa"/>
              <w:bottom w:w="0" w:type="dxa"/>
              <w:right w:w="79" w:type="dxa"/>
            </w:tcMar>
          </w:tcPr>
          <w:p w14:paraId="3D0D96EF" w14:textId="46EFC5FC"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66,9</w:t>
            </w:r>
          </w:p>
        </w:tc>
        <w:tc>
          <w:tcPr>
            <w:tcW w:w="2268" w:type="dxa"/>
            <w:tcBorders>
              <w:top w:val="single" w:sz="4" w:space="0" w:color="auto"/>
              <w:bottom w:val="nil"/>
            </w:tcBorders>
            <w:shd w:val="clear" w:color="auto" w:fill="auto"/>
            <w:tcMar>
              <w:top w:w="15" w:type="dxa"/>
              <w:left w:w="79" w:type="dxa"/>
              <w:bottom w:w="0" w:type="dxa"/>
              <w:right w:w="79" w:type="dxa"/>
            </w:tcMar>
          </w:tcPr>
          <w:p w14:paraId="4D641F72" w14:textId="778B27F0"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69,8</w:t>
            </w:r>
          </w:p>
        </w:tc>
      </w:tr>
      <w:tr w:rsidR="000D7D2C" w:rsidRPr="00CA02D6" w14:paraId="10FECDDA" w14:textId="77777777" w:rsidTr="00D4070A">
        <w:trPr>
          <w:trHeight w:val="379"/>
        </w:trPr>
        <w:tc>
          <w:tcPr>
            <w:tcW w:w="2489" w:type="dxa"/>
            <w:tcBorders>
              <w:top w:val="nil"/>
              <w:bottom w:val="nil"/>
            </w:tcBorders>
            <w:shd w:val="clear" w:color="auto" w:fill="auto"/>
            <w:tcMar>
              <w:top w:w="15" w:type="dxa"/>
              <w:left w:w="79" w:type="dxa"/>
              <w:bottom w:w="0" w:type="dxa"/>
              <w:right w:w="79" w:type="dxa"/>
            </w:tcMar>
            <w:hideMark/>
          </w:tcPr>
          <w:p w14:paraId="387F1BCD" w14:textId="77777777" w:rsidR="000D7D2C" w:rsidRPr="00273F8A" w:rsidRDefault="000D7D2C" w:rsidP="00D93E24">
            <w:pPr>
              <w:spacing w:after="0" w:line="240" w:lineRule="auto"/>
              <w:rPr>
                <w:rFonts w:ascii="Times New Roman" w:eastAsia="Calibri" w:hAnsi="Times New Roman" w:cs="Times New Roman"/>
                <w:color w:val="000000" w:themeColor="text1"/>
                <w:kern w:val="24"/>
                <w:sz w:val="20"/>
                <w:szCs w:val="20"/>
                <w:lang w:eastAsia="pt-BR"/>
              </w:rPr>
            </w:pPr>
            <w:r w:rsidRPr="00273F8A">
              <w:rPr>
                <w:rFonts w:ascii="Times New Roman" w:eastAsia="Calibri" w:hAnsi="Times New Roman" w:cs="Times New Roman"/>
                <w:color w:val="000000" w:themeColor="text1"/>
                <w:kern w:val="24"/>
                <w:sz w:val="20"/>
                <w:szCs w:val="20"/>
                <w:lang w:eastAsia="pt-BR"/>
              </w:rPr>
              <w:t>Mulher</w:t>
            </w:r>
            <w:r>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7F5A4DFA" w14:textId="308828C3"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33,5</w:t>
            </w:r>
          </w:p>
        </w:tc>
        <w:tc>
          <w:tcPr>
            <w:tcW w:w="1984" w:type="dxa"/>
            <w:tcBorders>
              <w:top w:val="nil"/>
              <w:bottom w:val="nil"/>
            </w:tcBorders>
            <w:shd w:val="clear" w:color="auto" w:fill="auto"/>
            <w:tcMar>
              <w:top w:w="15" w:type="dxa"/>
              <w:left w:w="79" w:type="dxa"/>
              <w:bottom w:w="0" w:type="dxa"/>
              <w:right w:w="79" w:type="dxa"/>
            </w:tcMar>
          </w:tcPr>
          <w:p w14:paraId="466E6D1A" w14:textId="72907D01"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33,0</w:t>
            </w:r>
          </w:p>
        </w:tc>
        <w:tc>
          <w:tcPr>
            <w:tcW w:w="2268" w:type="dxa"/>
            <w:tcBorders>
              <w:top w:val="nil"/>
              <w:bottom w:val="nil"/>
            </w:tcBorders>
            <w:shd w:val="clear" w:color="auto" w:fill="auto"/>
            <w:tcMar>
              <w:top w:w="15" w:type="dxa"/>
              <w:left w:w="79" w:type="dxa"/>
              <w:bottom w:w="0" w:type="dxa"/>
              <w:right w:w="79" w:type="dxa"/>
            </w:tcMar>
          </w:tcPr>
          <w:p w14:paraId="155C4CE6" w14:textId="2C188A19" w:rsidR="000D7D2C" w:rsidRPr="00273F8A" w:rsidRDefault="00B7142F"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34,6</w:t>
            </w:r>
          </w:p>
        </w:tc>
      </w:tr>
      <w:tr w:rsidR="000D7D2C" w:rsidRPr="00CA02D6" w14:paraId="3F2DDFE6" w14:textId="77777777" w:rsidTr="00D4070A">
        <w:trPr>
          <w:trHeight w:val="379"/>
        </w:trPr>
        <w:tc>
          <w:tcPr>
            <w:tcW w:w="2489" w:type="dxa"/>
            <w:tcBorders>
              <w:top w:val="nil"/>
              <w:bottom w:val="nil"/>
            </w:tcBorders>
            <w:shd w:val="clear" w:color="auto" w:fill="auto"/>
            <w:tcMar>
              <w:top w:w="15" w:type="dxa"/>
              <w:left w:w="79" w:type="dxa"/>
              <w:bottom w:w="0" w:type="dxa"/>
              <w:right w:w="79" w:type="dxa"/>
            </w:tcMar>
            <w:hideMark/>
          </w:tcPr>
          <w:p w14:paraId="1A2BE3D0" w14:textId="1F94D49E" w:rsidR="000D7D2C" w:rsidRPr="00273F8A" w:rsidRDefault="000D18D1" w:rsidP="00D93E24">
            <w:pPr>
              <w:spacing w:after="0" w:line="240" w:lineRule="auto"/>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Escol</w:t>
            </w:r>
            <w:r w:rsidR="00F94ED0">
              <w:rPr>
                <w:rFonts w:ascii="Times New Roman" w:eastAsia="Calibri" w:hAnsi="Times New Roman" w:cs="Times New Roman"/>
                <w:color w:val="000000" w:themeColor="text1"/>
                <w:kern w:val="24"/>
                <w:sz w:val="20"/>
                <w:szCs w:val="20"/>
                <w:lang w:eastAsia="pt-BR"/>
              </w:rPr>
              <w:t xml:space="preserve">1 </w:t>
            </w:r>
            <w:r w:rsidR="000D7D2C">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20CF5E35" w14:textId="6F1E4669"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29,6</w:t>
            </w:r>
          </w:p>
        </w:tc>
        <w:tc>
          <w:tcPr>
            <w:tcW w:w="1984" w:type="dxa"/>
            <w:tcBorders>
              <w:top w:val="nil"/>
              <w:bottom w:val="nil"/>
            </w:tcBorders>
            <w:shd w:val="clear" w:color="auto" w:fill="auto"/>
            <w:tcMar>
              <w:top w:w="15" w:type="dxa"/>
              <w:left w:w="79" w:type="dxa"/>
              <w:bottom w:w="0" w:type="dxa"/>
              <w:right w:w="79" w:type="dxa"/>
            </w:tcMar>
          </w:tcPr>
          <w:p w14:paraId="4E5DE135" w14:textId="7780118B"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27,5</w:t>
            </w:r>
          </w:p>
        </w:tc>
        <w:tc>
          <w:tcPr>
            <w:tcW w:w="2268" w:type="dxa"/>
            <w:tcBorders>
              <w:top w:val="nil"/>
              <w:bottom w:val="nil"/>
            </w:tcBorders>
            <w:shd w:val="clear" w:color="auto" w:fill="auto"/>
            <w:tcMar>
              <w:top w:w="15" w:type="dxa"/>
              <w:left w:w="79" w:type="dxa"/>
              <w:bottom w:w="0" w:type="dxa"/>
              <w:right w:w="79" w:type="dxa"/>
            </w:tcMar>
          </w:tcPr>
          <w:p w14:paraId="029592D0" w14:textId="072DF4D1"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34,4</w:t>
            </w:r>
          </w:p>
        </w:tc>
      </w:tr>
      <w:tr w:rsidR="000D7D2C" w:rsidRPr="00CA02D6" w14:paraId="749456EC" w14:textId="77777777" w:rsidTr="00D4070A">
        <w:trPr>
          <w:trHeight w:val="379"/>
        </w:trPr>
        <w:tc>
          <w:tcPr>
            <w:tcW w:w="2489" w:type="dxa"/>
            <w:tcBorders>
              <w:top w:val="nil"/>
              <w:bottom w:val="nil"/>
            </w:tcBorders>
            <w:shd w:val="clear" w:color="auto" w:fill="auto"/>
            <w:tcMar>
              <w:top w:w="15" w:type="dxa"/>
              <w:left w:w="79" w:type="dxa"/>
              <w:bottom w:w="0" w:type="dxa"/>
              <w:right w:w="79" w:type="dxa"/>
            </w:tcMar>
            <w:hideMark/>
          </w:tcPr>
          <w:p w14:paraId="5DF34615" w14:textId="3950D107" w:rsidR="000D7D2C" w:rsidRPr="00273F8A" w:rsidRDefault="000D18D1" w:rsidP="00D93E24">
            <w:pPr>
              <w:spacing w:after="0" w:line="240" w:lineRule="auto"/>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Escol</w:t>
            </w:r>
            <w:r w:rsidR="000D7D2C" w:rsidRPr="00CA02D6">
              <w:rPr>
                <w:rFonts w:ascii="Times New Roman" w:eastAsia="Calibri" w:hAnsi="Times New Roman" w:cs="Times New Roman"/>
                <w:color w:val="000000" w:themeColor="text1"/>
                <w:kern w:val="24"/>
                <w:sz w:val="20"/>
                <w:szCs w:val="20"/>
                <w:lang w:eastAsia="pt-BR"/>
              </w:rPr>
              <w:t>2</w:t>
            </w:r>
            <w:r w:rsidR="000D7D2C">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58D48811" w14:textId="09159806"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17,1</w:t>
            </w:r>
          </w:p>
        </w:tc>
        <w:tc>
          <w:tcPr>
            <w:tcW w:w="1984" w:type="dxa"/>
            <w:tcBorders>
              <w:top w:val="nil"/>
              <w:bottom w:val="nil"/>
            </w:tcBorders>
            <w:shd w:val="clear" w:color="auto" w:fill="auto"/>
            <w:tcMar>
              <w:top w:w="15" w:type="dxa"/>
              <w:left w:w="79" w:type="dxa"/>
              <w:bottom w:w="0" w:type="dxa"/>
              <w:right w:w="79" w:type="dxa"/>
            </w:tcMar>
          </w:tcPr>
          <w:p w14:paraId="6C74D85A" w14:textId="1C75C419"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16,6</w:t>
            </w:r>
          </w:p>
        </w:tc>
        <w:tc>
          <w:tcPr>
            <w:tcW w:w="2268" w:type="dxa"/>
            <w:tcBorders>
              <w:top w:val="nil"/>
              <w:bottom w:val="nil"/>
            </w:tcBorders>
            <w:shd w:val="clear" w:color="auto" w:fill="auto"/>
            <w:tcMar>
              <w:top w:w="15" w:type="dxa"/>
              <w:left w:w="79" w:type="dxa"/>
              <w:bottom w:w="0" w:type="dxa"/>
              <w:right w:w="79" w:type="dxa"/>
            </w:tcMar>
          </w:tcPr>
          <w:p w14:paraId="599CEF47" w14:textId="6CF0A31C"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18,2</w:t>
            </w:r>
          </w:p>
        </w:tc>
      </w:tr>
      <w:tr w:rsidR="000D7D2C" w:rsidRPr="00CA02D6" w14:paraId="5C6A916B" w14:textId="77777777" w:rsidTr="00D4070A">
        <w:trPr>
          <w:trHeight w:val="379"/>
        </w:trPr>
        <w:tc>
          <w:tcPr>
            <w:tcW w:w="2489" w:type="dxa"/>
            <w:tcBorders>
              <w:top w:val="nil"/>
              <w:bottom w:val="nil"/>
            </w:tcBorders>
            <w:shd w:val="clear" w:color="auto" w:fill="auto"/>
            <w:tcMar>
              <w:top w:w="15" w:type="dxa"/>
              <w:left w:w="79" w:type="dxa"/>
              <w:bottom w:w="0" w:type="dxa"/>
              <w:right w:w="79" w:type="dxa"/>
            </w:tcMar>
            <w:hideMark/>
          </w:tcPr>
          <w:p w14:paraId="79D79DA8" w14:textId="15A34F97" w:rsidR="000D7D2C" w:rsidRPr="00273F8A" w:rsidRDefault="000D18D1" w:rsidP="00D93E24">
            <w:pPr>
              <w:spacing w:after="0" w:line="240" w:lineRule="auto"/>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Escol</w:t>
            </w:r>
            <w:r w:rsidR="000D7D2C" w:rsidRPr="00CA02D6">
              <w:rPr>
                <w:rFonts w:ascii="Times New Roman" w:eastAsia="Calibri" w:hAnsi="Times New Roman" w:cs="Times New Roman"/>
                <w:color w:val="000000" w:themeColor="text1"/>
                <w:kern w:val="24"/>
                <w:sz w:val="20"/>
                <w:szCs w:val="20"/>
                <w:lang w:eastAsia="pt-BR"/>
              </w:rPr>
              <w:t>3</w:t>
            </w:r>
            <w:r w:rsidR="000D7D2C">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5FC83508" w14:textId="66AE5391"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30,0</w:t>
            </w:r>
          </w:p>
        </w:tc>
        <w:tc>
          <w:tcPr>
            <w:tcW w:w="1984" w:type="dxa"/>
            <w:tcBorders>
              <w:top w:val="nil"/>
              <w:bottom w:val="nil"/>
            </w:tcBorders>
            <w:shd w:val="clear" w:color="auto" w:fill="auto"/>
            <w:tcMar>
              <w:top w:w="15" w:type="dxa"/>
              <w:left w:w="79" w:type="dxa"/>
              <w:bottom w:w="0" w:type="dxa"/>
              <w:right w:w="79" w:type="dxa"/>
            </w:tcMar>
          </w:tcPr>
          <w:p w14:paraId="1EA76F9D" w14:textId="48C8DF2E"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29,6</w:t>
            </w:r>
          </w:p>
        </w:tc>
        <w:tc>
          <w:tcPr>
            <w:tcW w:w="2268" w:type="dxa"/>
            <w:tcBorders>
              <w:top w:val="nil"/>
              <w:bottom w:val="nil"/>
            </w:tcBorders>
            <w:shd w:val="clear" w:color="auto" w:fill="auto"/>
            <w:tcMar>
              <w:top w:w="15" w:type="dxa"/>
              <w:left w:w="79" w:type="dxa"/>
              <w:bottom w:w="0" w:type="dxa"/>
              <w:right w:w="79" w:type="dxa"/>
            </w:tcMar>
          </w:tcPr>
          <w:p w14:paraId="1871AF9B" w14:textId="5D26CB10"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30,9</w:t>
            </w:r>
          </w:p>
        </w:tc>
      </w:tr>
      <w:tr w:rsidR="000D7D2C" w:rsidRPr="00CA02D6" w14:paraId="6B1B3A34"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7F5993FA" w14:textId="38AD6E9E" w:rsidR="000D7D2C" w:rsidRPr="00273F8A" w:rsidRDefault="000D18D1" w:rsidP="00D93E24">
            <w:pPr>
              <w:spacing w:after="0" w:line="240" w:lineRule="auto"/>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Escol</w:t>
            </w:r>
            <w:r w:rsidR="000D7D2C" w:rsidRPr="00CA02D6">
              <w:rPr>
                <w:rFonts w:ascii="Times New Roman" w:eastAsia="Calibri" w:hAnsi="Times New Roman" w:cs="Times New Roman"/>
                <w:color w:val="000000" w:themeColor="text1"/>
                <w:kern w:val="24"/>
                <w:sz w:val="20"/>
                <w:szCs w:val="20"/>
                <w:lang w:eastAsia="pt-BR"/>
              </w:rPr>
              <w:t>4</w:t>
            </w:r>
            <w:r w:rsidR="000D7D2C">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2A8EE36B" w14:textId="34491F79"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22,7</w:t>
            </w:r>
          </w:p>
        </w:tc>
        <w:tc>
          <w:tcPr>
            <w:tcW w:w="1984" w:type="dxa"/>
            <w:tcBorders>
              <w:top w:val="nil"/>
              <w:bottom w:val="nil"/>
            </w:tcBorders>
            <w:shd w:val="clear" w:color="auto" w:fill="auto"/>
            <w:tcMar>
              <w:top w:w="15" w:type="dxa"/>
              <w:left w:w="79" w:type="dxa"/>
              <w:bottom w:w="0" w:type="dxa"/>
              <w:right w:w="79" w:type="dxa"/>
            </w:tcMar>
          </w:tcPr>
          <w:p w14:paraId="46B7549D" w14:textId="744925B1"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25,8</w:t>
            </w:r>
          </w:p>
        </w:tc>
        <w:tc>
          <w:tcPr>
            <w:tcW w:w="2268" w:type="dxa"/>
            <w:tcBorders>
              <w:top w:val="nil"/>
              <w:bottom w:val="nil"/>
            </w:tcBorders>
            <w:shd w:val="clear" w:color="auto" w:fill="auto"/>
            <w:tcMar>
              <w:top w:w="15" w:type="dxa"/>
              <w:left w:w="79" w:type="dxa"/>
              <w:bottom w:w="0" w:type="dxa"/>
              <w:right w:w="79" w:type="dxa"/>
            </w:tcMar>
          </w:tcPr>
          <w:p w14:paraId="0235F596" w14:textId="3537F51B" w:rsidR="000D7D2C" w:rsidRPr="00273F8A"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15,8</w:t>
            </w:r>
          </w:p>
        </w:tc>
      </w:tr>
      <w:tr w:rsidR="000D7D2C" w:rsidRPr="00CA02D6" w14:paraId="4450517A"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0E94DE5F" w14:textId="2C7A7830" w:rsidR="000D7D2C" w:rsidRPr="00CA02D6" w:rsidRDefault="000D7D2C" w:rsidP="00D93E24">
            <w:pPr>
              <w:spacing w:after="0" w:line="240" w:lineRule="auto"/>
              <w:rPr>
                <w:rFonts w:ascii="Times New Roman" w:eastAsia="Times New Roman" w:hAnsi="Times New Roman" w:cs="Times New Roman"/>
                <w:sz w:val="20"/>
                <w:szCs w:val="20"/>
                <w:lang w:eastAsia="pt-BR"/>
              </w:rPr>
            </w:pPr>
            <w:r w:rsidRPr="00CA02D6">
              <w:rPr>
                <w:rFonts w:ascii="Times New Roman" w:eastAsia="Calibri" w:hAnsi="Times New Roman" w:cs="Times New Roman"/>
                <w:color w:val="000000" w:themeColor="text1"/>
                <w:kern w:val="24"/>
                <w:sz w:val="20"/>
                <w:szCs w:val="20"/>
                <w:lang w:eastAsia="pt-BR"/>
              </w:rPr>
              <w:t>Idade1</w:t>
            </w:r>
            <w:r w:rsidR="00F94ED0">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0023A846" w14:textId="3EC2E5C0"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7,3</w:t>
            </w:r>
          </w:p>
        </w:tc>
        <w:tc>
          <w:tcPr>
            <w:tcW w:w="1984" w:type="dxa"/>
            <w:tcBorders>
              <w:top w:val="nil"/>
              <w:bottom w:val="nil"/>
            </w:tcBorders>
            <w:shd w:val="clear" w:color="auto" w:fill="auto"/>
            <w:tcMar>
              <w:top w:w="15" w:type="dxa"/>
              <w:left w:w="79" w:type="dxa"/>
              <w:bottom w:w="0" w:type="dxa"/>
              <w:right w:w="79" w:type="dxa"/>
            </w:tcMar>
          </w:tcPr>
          <w:p w14:paraId="72FB3D06" w14:textId="55F4C187"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7,1</w:t>
            </w:r>
          </w:p>
        </w:tc>
        <w:tc>
          <w:tcPr>
            <w:tcW w:w="2268" w:type="dxa"/>
            <w:tcBorders>
              <w:top w:val="nil"/>
              <w:bottom w:val="nil"/>
            </w:tcBorders>
            <w:shd w:val="clear" w:color="auto" w:fill="auto"/>
            <w:tcMar>
              <w:top w:w="15" w:type="dxa"/>
              <w:left w:w="79" w:type="dxa"/>
              <w:bottom w:w="0" w:type="dxa"/>
              <w:right w:w="79" w:type="dxa"/>
            </w:tcMar>
          </w:tcPr>
          <w:p w14:paraId="2B6106D8" w14:textId="29B13C86"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7,9</w:t>
            </w:r>
          </w:p>
        </w:tc>
      </w:tr>
      <w:tr w:rsidR="000D7D2C" w:rsidRPr="00CA02D6" w14:paraId="2097C7F8"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58529A53" w14:textId="0AE5C9C6" w:rsidR="000D7D2C" w:rsidRPr="00CA02D6" w:rsidRDefault="000D7D2C" w:rsidP="00D93E24">
            <w:pPr>
              <w:spacing w:after="0" w:line="240" w:lineRule="auto"/>
              <w:rPr>
                <w:rFonts w:ascii="Times New Roman" w:eastAsia="Times New Roman" w:hAnsi="Times New Roman" w:cs="Times New Roman"/>
                <w:sz w:val="20"/>
                <w:szCs w:val="20"/>
                <w:lang w:eastAsia="pt-BR"/>
              </w:rPr>
            </w:pPr>
            <w:r w:rsidRPr="00CA02D6">
              <w:rPr>
                <w:rFonts w:ascii="Times New Roman" w:eastAsia="Calibri" w:hAnsi="Times New Roman" w:cs="Times New Roman"/>
                <w:color w:val="000000" w:themeColor="text1"/>
                <w:kern w:val="24"/>
                <w:sz w:val="20"/>
                <w:szCs w:val="20"/>
                <w:lang w:eastAsia="pt-BR"/>
              </w:rPr>
              <w:t>Idade2</w:t>
            </w:r>
            <w:r w:rsidR="00F94ED0">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73F7364B" w14:textId="0F6BAA6A"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27,4</w:t>
            </w:r>
          </w:p>
        </w:tc>
        <w:tc>
          <w:tcPr>
            <w:tcW w:w="1984" w:type="dxa"/>
            <w:tcBorders>
              <w:top w:val="nil"/>
              <w:bottom w:val="nil"/>
            </w:tcBorders>
            <w:shd w:val="clear" w:color="auto" w:fill="auto"/>
            <w:tcMar>
              <w:top w:w="15" w:type="dxa"/>
              <w:left w:w="79" w:type="dxa"/>
              <w:bottom w:w="0" w:type="dxa"/>
              <w:right w:w="79" w:type="dxa"/>
            </w:tcMar>
          </w:tcPr>
          <w:p w14:paraId="6DEADAC6" w14:textId="30754DCB"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26,7</w:t>
            </w:r>
          </w:p>
        </w:tc>
        <w:tc>
          <w:tcPr>
            <w:tcW w:w="2268" w:type="dxa"/>
            <w:tcBorders>
              <w:top w:val="nil"/>
              <w:bottom w:val="nil"/>
            </w:tcBorders>
            <w:shd w:val="clear" w:color="auto" w:fill="auto"/>
            <w:tcMar>
              <w:top w:w="15" w:type="dxa"/>
              <w:left w:w="79" w:type="dxa"/>
              <w:bottom w:w="0" w:type="dxa"/>
              <w:right w:w="79" w:type="dxa"/>
            </w:tcMar>
          </w:tcPr>
          <w:p w14:paraId="65D7BDC3" w14:textId="1F3641CF"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28,8</w:t>
            </w:r>
          </w:p>
        </w:tc>
      </w:tr>
      <w:tr w:rsidR="000D7D2C" w:rsidRPr="00CA02D6" w14:paraId="05B5C3A4"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79DF3EAC" w14:textId="180820FA" w:rsidR="000D7D2C" w:rsidRPr="00CA02D6" w:rsidRDefault="000D7D2C" w:rsidP="00D93E24">
            <w:pPr>
              <w:spacing w:after="0" w:line="240" w:lineRule="auto"/>
              <w:rPr>
                <w:rFonts w:ascii="Times New Roman" w:eastAsia="Times New Roman" w:hAnsi="Times New Roman" w:cs="Times New Roman"/>
                <w:sz w:val="20"/>
                <w:szCs w:val="20"/>
                <w:lang w:eastAsia="pt-BR"/>
              </w:rPr>
            </w:pPr>
            <w:r w:rsidRPr="00CA02D6">
              <w:rPr>
                <w:rFonts w:ascii="Times New Roman" w:eastAsia="Calibri" w:hAnsi="Times New Roman" w:cs="Times New Roman"/>
                <w:color w:val="000000" w:themeColor="text1"/>
                <w:kern w:val="24"/>
                <w:sz w:val="20"/>
                <w:szCs w:val="20"/>
                <w:lang w:eastAsia="pt-BR"/>
              </w:rPr>
              <w:t>Idade3</w:t>
            </w:r>
            <w:r>
              <w:rPr>
                <w:rFonts w:ascii="Times New Roman" w:eastAsia="Calibri" w:hAnsi="Times New Roman" w:cs="Times New Roman"/>
                <w:color w:val="000000" w:themeColor="text1"/>
                <w:kern w:val="24"/>
                <w:sz w:val="20"/>
                <w:szCs w:val="20"/>
                <w:lang w:eastAsia="pt-BR"/>
              </w:rPr>
              <w:t>(</w:t>
            </w:r>
            <w:r w:rsidR="00F94ED0">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04743490" w14:textId="7F876C99"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41,4</w:t>
            </w:r>
          </w:p>
        </w:tc>
        <w:tc>
          <w:tcPr>
            <w:tcW w:w="1984" w:type="dxa"/>
            <w:tcBorders>
              <w:top w:val="nil"/>
              <w:bottom w:val="nil"/>
            </w:tcBorders>
            <w:shd w:val="clear" w:color="auto" w:fill="auto"/>
            <w:tcMar>
              <w:top w:w="15" w:type="dxa"/>
              <w:left w:w="79" w:type="dxa"/>
              <w:bottom w:w="0" w:type="dxa"/>
              <w:right w:w="79" w:type="dxa"/>
            </w:tcMar>
          </w:tcPr>
          <w:p w14:paraId="79113753" w14:textId="095E37F3"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40,1</w:t>
            </w:r>
          </w:p>
        </w:tc>
        <w:tc>
          <w:tcPr>
            <w:tcW w:w="2268" w:type="dxa"/>
            <w:tcBorders>
              <w:top w:val="nil"/>
              <w:bottom w:val="nil"/>
            </w:tcBorders>
            <w:shd w:val="clear" w:color="auto" w:fill="auto"/>
            <w:tcMar>
              <w:top w:w="15" w:type="dxa"/>
              <w:left w:w="79" w:type="dxa"/>
              <w:bottom w:w="0" w:type="dxa"/>
              <w:right w:w="79" w:type="dxa"/>
            </w:tcMar>
          </w:tcPr>
          <w:p w14:paraId="24846224" w14:textId="7E951D3F"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42,6</w:t>
            </w:r>
          </w:p>
        </w:tc>
      </w:tr>
      <w:tr w:rsidR="000D7D2C" w:rsidRPr="00CA02D6" w14:paraId="7B4A2121"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291F25C6" w14:textId="77777777" w:rsidR="000D7D2C" w:rsidRPr="00CA02D6" w:rsidRDefault="000D7D2C" w:rsidP="00D93E24">
            <w:pPr>
              <w:spacing w:after="0" w:line="240" w:lineRule="auto"/>
              <w:rPr>
                <w:rFonts w:ascii="Times New Roman" w:eastAsia="Times New Roman" w:hAnsi="Times New Roman" w:cs="Times New Roman"/>
                <w:sz w:val="20"/>
                <w:szCs w:val="20"/>
                <w:lang w:eastAsia="pt-BR"/>
              </w:rPr>
            </w:pPr>
            <w:r w:rsidRPr="00CA02D6">
              <w:rPr>
                <w:rFonts w:ascii="Times New Roman" w:eastAsia="Calibri" w:hAnsi="Times New Roman" w:cs="Times New Roman"/>
                <w:color w:val="000000" w:themeColor="text1"/>
                <w:kern w:val="24"/>
                <w:sz w:val="20"/>
                <w:szCs w:val="20"/>
                <w:lang w:eastAsia="pt-BR"/>
              </w:rPr>
              <w:t>Idade4</w:t>
            </w:r>
            <w:r>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2AF8E370" w14:textId="398FEE07"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23,9</w:t>
            </w:r>
          </w:p>
        </w:tc>
        <w:tc>
          <w:tcPr>
            <w:tcW w:w="1984" w:type="dxa"/>
            <w:tcBorders>
              <w:top w:val="nil"/>
              <w:bottom w:val="nil"/>
            </w:tcBorders>
            <w:shd w:val="clear" w:color="auto" w:fill="auto"/>
            <w:tcMar>
              <w:top w:w="15" w:type="dxa"/>
              <w:left w:w="79" w:type="dxa"/>
              <w:bottom w:w="0" w:type="dxa"/>
              <w:right w:w="79" w:type="dxa"/>
            </w:tcMar>
          </w:tcPr>
          <w:p w14:paraId="293A169B" w14:textId="61AB4AFF"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25,3</w:t>
            </w:r>
          </w:p>
        </w:tc>
        <w:tc>
          <w:tcPr>
            <w:tcW w:w="2268" w:type="dxa"/>
            <w:tcBorders>
              <w:top w:val="nil"/>
              <w:bottom w:val="nil"/>
            </w:tcBorders>
            <w:shd w:val="clear" w:color="auto" w:fill="auto"/>
            <w:tcMar>
              <w:top w:w="15" w:type="dxa"/>
              <w:left w:w="79" w:type="dxa"/>
              <w:bottom w:w="0" w:type="dxa"/>
              <w:right w:w="79" w:type="dxa"/>
            </w:tcMar>
          </w:tcPr>
          <w:p w14:paraId="348206C2" w14:textId="03690B48"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20,7</w:t>
            </w:r>
          </w:p>
        </w:tc>
      </w:tr>
      <w:tr w:rsidR="000D7D2C" w:rsidRPr="00CA02D6" w14:paraId="1FFDE6AF" w14:textId="77777777" w:rsidTr="00D4070A">
        <w:trPr>
          <w:trHeight w:val="325"/>
        </w:trPr>
        <w:tc>
          <w:tcPr>
            <w:tcW w:w="2489" w:type="dxa"/>
            <w:tcBorders>
              <w:top w:val="nil"/>
              <w:bottom w:val="nil"/>
            </w:tcBorders>
            <w:shd w:val="clear" w:color="auto" w:fill="auto"/>
            <w:tcMar>
              <w:top w:w="15" w:type="dxa"/>
              <w:left w:w="79" w:type="dxa"/>
              <w:bottom w:w="0" w:type="dxa"/>
              <w:right w:w="79" w:type="dxa"/>
            </w:tcMar>
          </w:tcPr>
          <w:p w14:paraId="65E5FB54" w14:textId="676F2807" w:rsidR="000D7D2C" w:rsidRPr="00CA02D6" w:rsidRDefault="00D4070A" w:rsidP="00D93E24">
            <w:pPr>
              <w:spacing w:after="0" w:line="240" w:lineRule="auto"/>
              <w:rPr>
                <w:rFonts w:ascii="Times New Roman" w:eastAsia="Times New Roman" w:hAnsi="Times New Roman" w:cs="Times New Roman"/>
                <w:sz w:val="20"/>
                <w:szCs w:val="20"/>
                <w:lang w:eastAsia="pt-BR"/>
              </w:rPr>
            </w:pPr>
            <w:r>
              <w:rPr>
                <w:rFonts w:ascii="Times New Roman" w:eastAsia="Calibri" w:hAnsi="Times New Roman" w:cs="Times New Roman"/>
                <w:color w:val="000000" w:themeColor="text1"/>
                <w:kern w:val="24"/>
                <w:sz w:val="20"/>
                <w:szCs w:val="20"/>
                <w:lang w:eastAsia="pt-BR"/>
              </w:rPr>
              <w:t xml:space="preserve">Raça </w:t>
            </w:r>
            <w:r w:rsidR="000D7D2C" w:rsidRPr="00CA02D6">
              <w:rPr>
                <w:rFonts w:ascii="Times New Roman" w:eastAsia="Calibri" w:hAnsi="Times New Roman" w:cs="Times New Roman"/>
                <w:color w:val="000000" w:themeColor="text1"/>
                <w:kern w:val="24"/>
                <w:sz w:val="20"/>
                <w:szCs w:val="20"/>
                <w:lang w:eastAsia="pt-BR"/>
              </w:rPr>
              <w:t>Branca</w:t>
            </w:r>
            <w:r w:rsidR="000D7D2C">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42E7A799" w14:textId="6FE2792F"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59,5</w:t>
            </w:r>
          </w:p>
        </w:tc>
        <w:tc>
          <w:tcPr>
            <w:tcW w:w="1984" w:type="dxa"/>
            <w:tcBorders>
              <w:top w:val="nil"/>
              <w:bottom w:val="nil"/>
            </w:tcBorders>
            <w:shd w:val="clear" w:color="auto" w:fill="auto"/>
            <w:tcMar>
              <w:top w:w="15" w:type="dxa"/>
              <w:left w:w="79" w:type="dxa"/>
              <w:bottom w:w="0" w:type="dxa"/>
              <w:right w:w="79" w:type="dxa"/>
            </w:tcMar>
          </w:tcPr>
          <w:p w14:paraId="4C156981" w14:textId="5E4FEA79"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63,0</w:t>
            </w:r>
          </w:p>
        </w:tc>
        <w:tc>
          <w:tcPr>
            <w:tcW w:w="2268" w:type="dxa"/>
            <w:tcBorders>
              <w:top w:val="nil"/>
              <w:bottom w:val="nil"/>
            </w:tcBorders>
            <w:shd w:val="clear" w:color="auto" w:fill="auto"/>
            <w:tcMar>
              <w:top w:w="15" w:type="dxa"/>
              <w:left w:w="79" w:type="dxa"/>
              <w:bottom w:w="0" w:type="dxa"/>
              <w:right w:w="79" w:type="dxa"/>
            </w:tcMar>
          </w:tcPr>
          <w:p w14:paraId="6C7D5A4B" w14:textId="3AE2FB19" w:rsidR="000D7D2C" w:rsidRPr="00CA02D6" w:rsidRDefault="0076173B" w:rsidP="00D93E24">
            <w:pPr>
              <w:spacing w:after="0" w:line="240" w:lineRule="auto"/>
              <w:jc w:val="center"/>
              <w:rPr>
                <w:rFonts w:ascii="Times New Roman" w:eastAsia="Calibri" w:hAnsi="Times New Roman" w:cs="Times New Roman"/>
                <w:color w:val="000000" w:themeColor="text1"/>
                <w:kern w:val="24"/>
                <w:sz w:val="20"/>
                <w:szCs w:val="20"/>
                <w:lang w:eastAsia="pt-BR"/>
              </w:rPr>
            </w:pPr>
            <w:r>
              <w:rPr>
                <w:rFonts w:ascii="Times New Roman" w:eastAsia="Calibri" w:hAnsi="Times New Roman" w:cs="Times New Roman"/>
                <w:color w:val="000000" w:themeColor="text1"/>
                <w:kern w:val="24"/>
                <w:sz w:val="20"/>
                <w:szCs w:val="20"/>
                <w:lang w:eastAsia="pt-BR"/>
              </w:rPr>
              <w:t>51,8</w:t>
            </w:r>
          </w:p>
        </w:tc>
      </w:tr>
      <w:tr w:rsidR="000D7D2C" w:rsidRPr="00CA02D6" w14:paraId="60FD1119"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6A878FBA" w14:textId="24B59A56" w:rsidR="000D7D2C" w:rsidRPr="00CA02D6" w:rsidRDefault="00D4070A" w:rsidP="00D93E24">
            <w:pPr>
              <w:spacing w:after="0" w:line="240" w:lineRule="auto"/>
              <w:rPr>
                <w:rFonts w:ascii="Times New Roman" w:eastAsia="Times New Roman" w:hAnsi="Times New Roman" w:cs="Times New Roman"/>
                <w:sz w:val="20"/>
                <w:szCs w:val="20"/>
                <w:lang w:eastAsia="pt-BR"/>
              </w:rPr>
            </w:pPr>
            <w:r>
              <w:rPr>
                <w:rFonts w:ascii="Times New Roman" w:eastAsia="Calibri" w:hAnsi="Times New Roman" w:cs="Times New Roman"/>
                <w:color w:val="000000" w:themeColor="text1"/>
                <w:kern w:val="24"/>
                <w:sz w:val="20"/>
                <w:szCs w:val="20"/>
                <w:lang w:eastAsia="pt-BR"/>
              </w:rPr>
              <w:t>Horas trabalhadas</w:t>
            </w:r>
            <w:r w:rsidR="000D7D2C" w:rsidRPr="00CA02D6">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 xml:space="preserve"> (média)</w:t>
            </w:r>
          </w:p>
        </w:tc>
        <w:tc>
          <w:tcPr>
            <w:tcW w:w="1985" w:type="dxa"/>
            <w:tcBorders>
              <w:top w:val="nil"/>
              <w:bottom w:val="nil"/>
            </w:tcBorders>
            <w:shd w:val="clear" w:color="auto" w:fill="auto"/>
            <w:tcMar>
              <w:top w:w="15" w:type="dxa"/>
              <w:left w:w="79" w:type="dxa"/>
              <w:bottom w:w="0" w:type="dxa"/>
              <w:right w:w="79" w:type="dxa"/>
            </w:tcMar>
          </w:tcPr>
          <w:p w14:paraId="6DA1CFB3" w14:textId="30C7D170"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41,5</w:t>
            </w:r>
          </w:p>
        </w:tc>
        <w:tc>
          <w:tcPr>
            <w:tcW w:w="1984" w:type="dxa"/>
            <w:tcBorders>
              <w:top w:val="nil"/>
              <w:bottom w:val="nil"/>
            </w:tcBorders>
            <w:shd w:val="clear" w:color="auto" w:fill="auto"/>
            <w:tcMar>
              <w:top w:w="15" w:type="dxa"/>
              <w:left w:w="79" w:type="dxa"/>
              <w:bottom w:w="0" w:type="dxa"/>
              <w:right w:w="79" w:type="dxa"/>
            </w:tcMar>
          </w:tcPr>
          <w:p w14:paraId="73A9ECE7" w14:textId="7CBA89FA"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41,5</w:t>
            </w:r>
          </w:p>
        </w:tc>
        <w:tc>
          <w:tcPr>
            <w:tcW w:w="2268" w:type="dxa"/>
            <w:tcBorders>
              <w:top w:val="nil"/>
              <w:bottom w:val="nil"/>
            </w:tcBorders>
            <w:shd w:val="clear" w:color="auto" w:fill="auto"/>
            <w:tcMar>
              <w:top w:w="15" w:type="dxa"/>
              <w:left w:w="79" w:type="dxa"/>
              <w:bottom w:w="0" w:type="dxa"/>
              <w:right w:w="79" w:type="dxa"/>
            </w:tcMar>
          </w:tcPr>
          <w:p w14:paraId="58F242E4" w14:textId="3229523C" w:rsidR="000D7D2C" w:rsidRPr="00CA02D6" w:rsidRDefault="0076173B"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41,4</w:t>
            </w:r>
          </w:p>
        </w:tc>
      </w:tr>
      <w:tr w:rsidR="000D7D2C" w:rsidRPr="00CA02D6" w14:paraId="2F628566"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4B9F999A" w14:textId="572EF408" w:rsidR="000D7D2C" w:rsidRPr="00CA02D6" w:rsidRDefault="000D7D2C" w:rsidP="00D93E24">
            <w:pPr>
              <w:spacing w:after="0" w:line="240" w:lineRule="auto"/>
              <w:rPr>
                <w:rFonts w:ascii="Times New Roman" w:eastAsia="Times New Roman" w:hAnsi="Times New Roman" w:cs="Times New Roman"/>
                <w:sz w:val="20"/>
                <w:szCs w:val="20"/>
                <w:lang w:eastAsia="pt-BR"/>
              </w:rPr>
            </w:pPr>
            <w:proofErr w:type="spellStart"/>
            <w:r w:rsidRPr="00CA02D6">
              <w:rPr>
                <w:rFonts w:ascii="Times New Roman" w:eastAsia="Calibri" w:hAnsi="Times New Roman" w:cs="Times New Roman"/>
                <w:color w:val="000000" w:themeColor="text1"/>
                <w:kern w:val="24"/>
                <w:sz w:val="20"/>
                <w:szCs w:val="20"/>
                <w:lang w:eastAsia="pt-BR"/>
              </w:rPr>
              <w:t>Ativ</w:t>
            </w:r>
            <w:r w:rsidR="00F94ED0">
              <w:rPr>
                <w:rFonts w:ascii="Times New Roman" w:eastAsia="Calibri" w:hAnsi="Times New Roman" w:cs="Times New Roman"/>
                <w:color w:val="000000" w:themeColor="text1"/>
                <w:kern w:val="24"/>
                <w:sz w:val="20"/>
                <w:szCs w:val="20"/>
                <w:lang w:eastAsia="pt-BR"/>
              </w:rPr>
              <w:t>_com</w:t>
            </w:r>
            <w:proofErr w:type="spellEnd"/>
            <w:r w:rsidR="00F94ED0">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44D48A21" w14:textId="7FCC30F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17,6</w:t>
            </w:r>
          </w:p>
        </w:tc>
        <w:tc>
          <w:tcPr>
            <w:tcW w:w="1984" w:type="dxa"/>
            <w:tcBorders>
              <w:top w:val="nil"/>
              <w:bottom w:val="nil"/>
            </w:tcBorders>
            <w:shd w:val="clear" w:color="auto" w:fill="auto"/>
            <w:tcMar>
              <w:top w:w="15" w:type="dxa"/>
              <w:left w:w="79" w:type="dxa"/>
              <w:bottom w:w="0" w:type="dxa"/>
              <w:right w:w="79" w:type="dxa"/>
            </w:tcMar>
          </w:tcPr>
          <w:p w14:paraId="28C3DE05" w14:textId="5780A02B"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19,3</w:t>
            </w:r>
          </w:p>
        </w:tc>
        <w:tc>
          <w:tcPr>
            <w:tcW w:w="2268" w:type="dxa"/>
            <w:tcBorders>
              <w:top w:val="nil"/>
              <w:bottom w:val="nil"/>
            </w:tcBorders>
            <w:shd w:val="clear" w:color="auto" w:fill="auto"/>
            <w:tcMar>
              <w:top w:w="15" w:type="dxa"/>
              <w:left w:w="79" w:type="dxa"/>
              <w:bottom w:w="0" w:type="dxa"/>
              <w:right w:w="79" w:type="dxa"/>
            </w:tcMar>
          </w:tcPr>
          <w:p w14:paraId="7D292AF9" w14:textId="7C8D836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13,7</w:t>
            </w:r>
          </w:p>
        </w:tc>
      </w:tr>
      <w:tr w:rsidR="000D7D2C" w:rsidRPr="00CA02D6" w14:paraId="124A178B"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71A4661B" w14:textId="53F5FB8A" w:rsidR="000D7D2C" w:rsidRPr="00CA02D6" w:rsidRDefault="000D7D2C" w:rsidP="00D93E24">
            <w:pPr>
              <w:spacing w:after="0" w:line="240" w:lineRule="auto"/>
              <w:rPr>
                <w:rFonts w:ascii="Times New Roman" w:eastAsia="Times New Roman" w:hAnsi="Times New Roman" w:cs="Times New Roman"/>
                <w:sz w:val="20"/>
                <w:szCs w:val="20"/>
                <w:lang w:eastAsia="pt-BR"/>
              </w:rPr>
            </w:pPr>
            <w:proofErr w:type="spellStart"/>
            <w:r w:rsidRPr="00CA02D6">
              <w:rPr>
                <w:rFonts w:ascii="Times New Roman" w:eastAsia="Calibri" w:hAnsi="Times New Roman" w:cs="Times New Roman"/>
                <w:color w:val="000000" w:themeColor="text1"/>
                <w:kern w:val="24"/>
                <w:sz w:val="20"/>
                <w:szCs w:val="20"/>
                <w:lang w:eastAsia="pt-BR"/>
              </w:rPr>
              <w:lastRenderedPageBreak/>
              <w:t>Ativ</w:t>
            </w:r>
            <w:r w:rsidR="00F94ED0">
              <w:rPr>
                <w:rFonts w:ascii="Times New Roman" w:eastAsia="Calibri" w:hAnsi="Times New Roman" w:cs="Times New Roman"/>
                <w:color w:val="000000" w:themeColor="text1"/>
                <w:kern w:val="24"/>
                <w:sz w:val="20"/>
                <w:szCs w:val="20"/>
                <w:lang w:eastAsia="pt-BR"/>
              </w:rPr>
              <w:t>_</w:t>
            </w:r>
            <w:r w:rsidRPr="00CA02D6">
              <w:rPr>
                <w:rFonts w:ascii="Times New Roman" w:eastAsia="Calibri" w:hAnsi="Times New Roman" w:cs="Times New Roman"/>
                <w:color w:val="000000" w:themeColor="text1"/>
                <w:kern w:val="24"/>
                <w:sz w:val="20"/>
                <w:szCs w:val="20"/>
                <w:lang w:eastAsia="pt-BR"/>
              </w:rPr>
              <w:t>serv</w:t>
            </w:r>
            <w:proofErr w:type="spellEnd"/>
            <w:r>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4AEE01A9" w14:textId="5BF83627"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52,9</w:t>
            </w:r>
          </w:p>
        </w:tc>
        <w:tc>
          <w:tcPr>
            <w:tcW w:w="1984" w:type="dxa"/>
            <w:tcBorders>
              <w:top w:val="nil"/>
              <w:bottom w:val="nil"/>
            </w:tcBorders>
            <w:shd w:val="clear" w:color="auto" w:fill="auto"/>
            <w:tcMar>
              <w:top w:w="15" w:type="dxa"/>
              <w:left w:w="79" w:type="dxa"/>
              <w:bottom w:w="0" w:type="dxa"/>
              <w:right w:w="79" w:type="dxa"/>
            </w:tcMar>
          </w:tcPr>
          <w:p w14:paraId="27C280F2" w14:textId="5C4267A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52,4</w:t>
            </w:r>
          </w:p>
        </w:tc>
        <w:tc>
          <w:tcPr>
            <w:tcW w:w="2268" w:type="dxa"/>
            <w:tcBorders>
              <w:top w:val="nil"/>
              <w:bottom w:val="nil"/>
            </w:tcBorders>
            <w:shd w:val="clear" w:color="auto" w:fill="auto"/>
            <w:tcMar>
              <w:top w:w="15" w:type="dxa"/>
              <w:left w:w="79" w:type="dxa"/>
              <w:bottom w:w="0" w:type="dxa"/>
              <w:right w:w="79" w:type="dxa"/>
            </w:tcMar>
          </w:tcPr>
          <w:p w14:paraId="6BD98181" w14:textId="7A908587"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54,2</w:t>
            </w:r>
          </w:p>
        </w:tc>
      </w:tr>
      <w:tr w:rsidR="000D7D2C" w:rsidRPr="00CA02D6" w14:paraId="0A971D3C"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3F75F5B4" w14:textId="2DD40F28" w:rsidR="000D7D2C" w:rsidRPr="00CA02D6" w:rsidRDefault="000D7D2C" w:rsidP="00D93E24">
            <w:pPr>
              <w:spacing w:after="0" w:line="240" w:lineRule="auto"/>
              <w:rPr>
                <w:rFonts w:ascii="Times New Roman" w:eastAsia="Times New Roman" w:hAnsi="Times New Roman" w:cs="Times New Roman"/>
                <w:sz w:val="20"/>
                <w:szCs w:val="20"/>
                <w:lang w:eastAsia="pt-BR"/>
              </w:rPr>
            </w:pPr>
            <w:proofErr w:type="spellStart"/>
            <w:r w:rsidRPr="00CA02D6">
              <w:rPr>
                <w:rFonts w:ascii="Times New Roman" w:eastAsia="Calibri" w:hAnsi="Times New Roman" w:cs="Times New Roman"/>
                <w:color w:val="000000" w:themeColor="text1"/>
                <w:kern w:val="24"/>
                <w:sz w:val="20"/>
                <w:szCs w:val="20"/>
                <w:lang w:eastAsia="pt-BR"/>
              </w:rPr>
              <w:t>Ativ</w:t>
            </w:r>
            <w:r w:rsidR="00F94ED0">
              <w:rPr>
                <w:rFonts w:ascii="Times New Roman" w:eastAsia="Calibri" w:hAnsi="Times New Roman" w:cs="Times New Roman"/>
                <w:color w:val="000000" w:themeColor="text1"/>
                <w:kern w:val="24"/>
                <w:sz w:val="20"/>
                <w:szCs w:val="20"/>
                <w:lang w:eastAsia="pt-BR"/>
              </w:rPr>
              <w:t>_ind</w:t>
            </w:r>
            <w:proofErr w:type="spellEnd"/>
            <w:r>
              <w:rPr>
                <w:rFonts w:ascii="Times New Roman" w:eastAsia="Calibri" w:hAnsi="Times New Roman" w:cs="Times New Roman"/>
                <w:color w:val="000000" w:themeColor="text1"/>
                <w:kern w:val="24"/>
                <w:sz w:val="20"/>
                <w:szCs w:val="20"/>
                <w:lang w:eastAsia="pt-BR"/>
              </w:rPr>
              <w:t xml:space="preserve"> (%)</w:t>
            </w:r>
          </w:p>
        </w:tc>
        <w:tc>
          <w:tcPr>
            <w:tcW w:w="1985" w:type="dxa"/>
            <w:tcBorders>
              <w:top w:val="nil"/>
              <w:bottom w:val="nil"/>
            </w:tcBorders>
            <w:shd w:val="clear" w:color="auto" w:fill="auto"/>
            <w:tcMar>
              <w:top w:w="15" w:type="dxa"/>
              <w:left w:w="79" w:type="dxa"/>
              <w:bottom w:w="0" w:type="dxa"/>
              <w:right w:w="79" w:type="dxa"/>
            </w:tcMar>
          </w:tcPr>
          <w:p w14:paraId="2B5FDBCD" w14:textId="295E7F2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13,4</w:t>
            </w:r>
          </w:p>
        </w:tc>
        <w:tc>
          <w:tcPr>
            <w:tcW w:w="1984" w:type="dxa"/>
            <w:tcBorders>
              <w:top w:val="nil"/>
              <w:bottom w:val="nil"/>
            </w:tcBorders>
            <w:shd w:val="clear" w:color="auto" w:fill="auto"/>
            <w:tcMar>
              <w:top w:w="15" w:type="dxa"/>
              <w:left w:w="79" w:type="dxa"/>
              <w:bottom w:w="0" w:type="dxa"/>
              <w:right w:w="79" w:type="dxa"/>
            </w:tcMar>
          </w:tcPr>
          <w:p w14:paraId="1780000C" w14:textId="2941F974"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13,5</w:t>
            </w:r>
          </w:p>
        </w:tc>
        <w:tc>
          <w:tcPr>
            <w:tcW w:w="2268" w:type="dxa"/>
            <w:tcBorders>
              <w:top w:val="nil"/>
              <w:bottom w:val="nil"/>
            </w:tcBorders>
            <w:shd w:val="clear" w:color="auto" w:fill="auto"/>
            <w:tcMar>
              <w:top w:w="15" w:type="dxa"/>
              <w:left w:w="79" w:type="dxa"/>
              <w:bottom w:w="0" w:type="dxa"/>
              <w:right w:w="79" w:type="dxa"/>
            </w:tcMar>
          </w:tcPr>
          <w:p w14:paraId="248E8528" w14:textId="630BB224"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13,3</w:t>
            </w:r>
          </w:p>
        </w:tc>
      </w:tr>
      <w:tr w:rsidR="000D7D2C" w:rsidRPr="00CA02D6" w14:paraId="1A8AAF1D"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62494822" w14:textId="3F001BEB" w:rsidR="000D7D2C" w:rsidRPr="00CA02D6" w:rsidRDefault="000D7D2C" w:rsidP="00D93E24">
            <w:pPr>
              <w:spacing w:after="0" w:line="240" w:lineRule="auto"/>
              <w:rPr>
                <w:rFonts w:ascii="Times New Roman" w:eastAsia="Times New Roman" w:hAnsi="Times New Roman" w:cs="Times New Roman"/>
                <w:sz w:val="20"/>
                <w:szCs w:val="20"/>
                <w:lang w:eastAsia="pt-BR"/>
              </w:rPr>
            </w:pPr>
            <w:proofErr w:type="spellStart"/>
            <w:r w:rsidRPr="00CA02D6">
              <w:rPr>
                <w:rFonts w:ascii="Times New Roman" w:eastAsia="Calibri" w:hAnsi="Times New Roman" w:cs="Times New Roman"/>
                <w:color w:val="000000" w:themeColor="text1"/>
                <w:kern w:val="24"/>
                <w:sz w:val="20"/>
                <w:szCs w:val="20"/>
                <w:lang w:eastAsia="pt-BR"/>
              </w:rPr>
              <w:t>Ativ</w:t>
            </w:r>
            <w:r w:rsidR="00F94ED0">
              <w:rPr>
                <w:rFonts w:ascii="Times New Roman" w:eastAsia="Calibri" w:hAnsi="Times New Roman" w:cs="Times New Roman"/>
                <w:color w:val="000000" w:themeColor="text1"/>
                <w:kern w:val="24"/>
                <w:sz w:val="20"/>
                <w:szCs w:val="20"/>
                <w:lang w:eastAsia="pt-BR"/>
              </w:rPr>
              <w:t>_</w:t>
            </w:r>
            <w:r w:rsidRPr="00CA02D6">
              <w:rPr>
                <w:rFonts w:ascii="Times New Roman" w:eastAsia="Calibri" w:hAnsi="Times New Roman" w:cs="Times New Roman"/>
                <w:color w:val="000000" w:themeColor="text1"/>
                <w:kern w:val="24"/>
                <w:sz w:val="20"/>
                <w:szCs w:val="20"/>
                <w:lang w:eastAsia="pt-BR"/>
              </w:rPr>
              <w:t>const</w:t>
            </w:r>
            <w:proofErr w:type="spellEnd"/>
            <w:r w:rsidR="00F94ED0">
              <w:rPr>
                <w:rFonts w:ascii="Times New Roman" w:eastAsia="Calibri" w:hAnsi="Times New Roman" w:cs="Times New Roman"/>
                <w:color w:val="000000" w:themeColor="text1"/>
                <w:kern w:val="24"/>
                <w:sz w:val="20"/>
                <w:szCs w:val="20"/>
                <w:lang w:eastAsia="pt-BR"/>
              </w:rPr>
              <w:t xml:space="preserve"> </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3061292D" w14:textId="155F8DE6"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7,7</w:t>
            </w:r>
          </w:p>
        </w:tc>
        <w:tc>
          <w:tcPr>
            <w:tcW w:w="1984" w:type="dxa"/>
            <w:tcBorders>
              <w:top w:val="nil"/>
              <w:bottom w:val="nil"/>
            </w:tcBorders>
            <w:shd w:val="clear" w:color="auto" w:fill="auto"/>
            <w:tcMar>
              <w:top w:w="15" w:type="dxa"/>
              <w:left w:w="79" w:type="dxa"/>
              <w:bottom w:w="0" w:type="dxa"/>
              <w:right w:w="79" w:type="dxa"/>
            </w:tcMar>
          </w:tcPr>
          <w:p w14:paraId="1A75819C" w14:textId="0DD35BCB"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6,5</w:t>
            </w:r>
          </w:p>
        </w:tc>
        <w:tc>
          <w:tcPr>
            <w:tcW w:w="2268" w:type="dxa"/>
            <w:tcBorders>
              <w:top w:val="nil"/>
              <w:bottom w:val="nil"/>
            </w:tcBorders>
            <w:shd w:val="clear" w:color="auto" w:fill="auto"/>
            <w:tcMar>
              <w:top w:w="15" w:type="dxa"/>
              <w:left w:w="79" w:type="dxa"/>
              <w:bottom w:w="0" w:type="dxa"/>
              <w:right w:w="79" w:type="dxa"/>
            </w:tcMar>
          </w:tcPr>
          <w:p w14:paraId="28FA047B" w14:textId="007526C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10,3</w:t>
            </w:r>
          </w:p>
        </w:tc>
      </w:tr>
      <w:tr w:rsidR="000D7D2C" w:rsidRPr="00CA02D6" w14:paraId="5BD21CCE"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556CA980" w14:textId="7D1F8C9F" w:rsidR="000D7D2C" w:rsidRPr="00CA02D6" w:rsidRDefault="000D7D2C" w:rsidP="00D93E24">
            <w:pPr>
              <w:spacing w:after="0" w:line="240" w:lineRule="auto"/>
              <w:rPr>
                <w:rFonts w:ascii="Times New Roman" w:eastAsia="Times New Roman" w:hAnsi="Times New Roman" w:cs="Times New Roman"/>
                <w:sz w:val="20"/>
                <w:szCs w:val="20"/>
                <w:lang w:eastAsia="pt-BR"/>
              </w:rPr>
            </w:pPr>
            <w:r>
              <w:rPr>
                <w:rFonts w:ascii="Times New Roman" w:eastAsia="Calibri" w:hAnsi="Times New Roman" w:cs="Times New Roman"/>
                <w:bCs/>
                <w:color w:val="000000" w:themeColor="text1"/>
                <w:kern w:val="24"/>
                <w:sz w:val="20"/>
                <w:szCs w:val="20"/>
                <w:lang w:eastAsia="pt-BR"/>
              </w:rPr>
              <w:t xml:space="preserve">Ocupados </w:t>
            </w:r>
            <w:r>
              <w:rPr>
                <w:rFonts w:ascii="Times New Roman" w:eastAsia="Calibri" w:hAnsi="Times New Roman" w:cs="Times New Roman"/>
                <w:color w:val="000000" w:themeColor="text1"/>
                <w:kern w:val="24"/>
                <w:sz w:val="20"/>
                <w:szCs w:val="20"/>
                <w:lang w:eastAsia="pt-BR"/>
              </w:rPr>
              <w:t>(</w:t>
            </w:r>
            <w:r w:rsidR="00F94ED0">
              <w:rPr>
                <w:rFonts w:ascii="Times New Roman" w:eastAsia="Calibri" w:hAnsi="Times New Roman" w:cs="Times New Roman"/>
                <w:color w:val="000000" w:themeColor="text1"/>
                <w:kern w:val="24"/>
                <w:sz w:val="20"/>
                <w:szCs w:val="20"/>
                <w:lang w:eastAsia="pt-BR"/>
              </w:rPr>
              <w:t>média</w:t>
            </w:r>
            <w:r>
              <w:rPr>
                <w:rFonts w:ascii="Times New Roman" w:eastAsia="Calibri" w:hAnsi="Times New Roman" w:cs="Times New Roman"/>
                <w:color w:val="000000" w:themeColor="text1"/>
                <w:kern w:val="24"/>
                <w:sz w:val="20"/>
                <w:szCs w:val="20"/>
                <w:lang w:eastAsia="pt-BR"/>
              </w:rPr>
              <w:t>)</w:t>
            </w:r>
          </w:p>
        </w:tc>
        <w:tc>
          <w:tcPr>
            <w:tcW w:w="1985" w:type="dxa"/>
            <w:tcBorders>
              <w:top w:val="nil"/>
              <w:bottom w:val="nil"/>
            </w:tcBorders>
            <w:shd w:val="clear" w:color="auto" w:fill="auto"/>
            <w:tcMar>
              <w:top w:w="15" w:type="dxa"/>
              <w:left w:w="79" w:type="dxa"/>
              <w:bottom w:w="0" w:type="dxa"/>
              <w:right w:w="79" w:type="dxa"/>
            </w:tcMar>
          </w:tcPr>
          <w:p w14:paraId="44AF75A8" w14:textId="4707583F"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1,91</w:t>
            </w:r>
          </w:p>
        </w:tc>
        <w:tc>
          <w:tcPr>
            <w:tcW w:w="1984" w:type="dxa"/>
            <w:tcBorders>
              <w:top w:val="nil"/>
              <w:bottom w:val="nil"/>
            </w:tcBorders>
            <w:shd w:val="clear" w:color="auto" w:fill="auto"/>
            <w:tcMar>
              <w:top w:w="15" w:type="dxa"/>
              <w:left w:w="79" w:type="dxa"/>
              <w:bottom w:w="0" w:type="dxa"/>
              <w:right w:w="79" w:type="dxa"/>
            </w:tcMar>
          </w:tcPr>
          <w:p w14:paraId="1A4185ED" w14:textId="7FD1456B"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1,91</w:t>
            </w:r>
          </w:p>
        </w:tc>
        <w:tc>
          <w:tcPr>
            <w:tcW w:w="2268" w:type="dxa"/>
            <w:tcBorders>
              <w:top w:val="nil"/>
              <w:bottom w:val="nil"/>
            </w:tcBorders>
            <w:shd w:val="clear" w:color="auto" w:fill="auto"/>
            <w:tcMar>
              <w:top w:w="15" w:type="dxa"/>
              <w:left w:w="79" w:type="dxa"/>
              <w:bottom w:w="0" w:type="dxa"/>
              <w:right w:w="79" w:type="dxa"/>
            </w:tcMar>
          </w:tcPr>
          <w:p w14:paraId="5EBB8B0B" w14:textId="1A612697"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1,90</w:t>
            </w:r>
          </w:p>
        </w:tc>
      </w:tr>
      <w:tr w:rsidR="000D7D2C" w:rsidRPr="00CA02D6" w14:paraId="63F50537" w14:textId="77777777" w:rsidTr="00D4070A">
        <w:trPr>
          <w:trHeight w:val="325"/>
        </w:trPr>
        <w:tc>
          <w:tcPr>
            <w:tcW w:w="2489" w:type="dxa"/>
            <w:tcBorders>
              <w:top w:val="nil"/>
              <w:bottom w:val="nil"/>
            </w:tcBorders>
            <w:shd w:val="clear" w:color="auto" w:fill="auto"/>
            <w:tcMar>
              <w:top w:w="15" w:type="dxa"/>
              <w:left w:w="79" w:type="dxa"/>
              <w:bottom w:w="0" w:type="dxa"/>
              <w:right w:w="79" w:type="dxa"/>
            </w:tcMar>
            <w:hideMark/>
          </w:tcPr>
          <w:p w14:paraId="7FFD08EC" w14:textId="48435DAA" w:rsidR="000D7D2C" w:rsidRPr="00CA02D6" w:rsidRDefault="00F94ED0" w:rsidP="00D93E24">
            <w:pPr>
              <w:spacing w:after="0" w:line="240" w:lineRule="auto"/>
              <w:rPr>
                <w:rFonts w:ascii="Times New Roman" w:eastAsia="Times New Roman" w:hAnsi="Times New Roman" w:cs="Times New Roman"/>
                <w:sz w:val="20"/>
                <w:szCs w:val="20"/>
                <w:lang w:eastAsia="pt-BR"/>
              </w:rPr>
            </w:pPr>
            <w:r>
              <w:rPr>
                <w:rFonts w:ascii="Times New Roman" w:eastAsia="Calibri" w:hAnsi="Times New Roman" w:cs="Times New Roman"/>
                <w:color w:val="000000" w:themeColor="text1"/>
                <w:kern w:val="24"/>
                <w:sz w:val="20"/>
                <w:szCs w:val="20"/>
                <w:lang w:eastAsia="pt-BR"/>
              </w:rPr>
              <w:t>Renda</w:t>
            </w:r>
            <w:r w:rsidR="000D7D2C">
              <w:rPr>
                <w:rFonts w:ascii="Times New Roman" w:eastAsia="Calibri" w:hAnsi="Times New Roman" w:cs="Times New Roman"/>
                <w:color w:val="000000" w:themeColor="text1"/>
                <w:kern w:val="24"/>
                <w:sz w:val="20"/>
                <w:szCs w:val="20"/>
                <w:lang w:eastAsia="pt-BR"/>
              </w:rPr>
              <w:t xml:space="preserve"> (R$, média)</w:t>
            </w:r>
          </w:p>
        </w:tc>
        <w:tc>
          <w:tcPr>
            <w:tcW w:w="1985" w:type="dxa"/>
            <w:tcBorders>
              <w:top w:val="nil"/>
              <w:bottom w:val="nil"/>
            </w:tcBorders>
            <w:shd w:val="clear" w:color="auto" w:fill="auto"/>
            <w:tcMar>
              <w:top w:w="15" w:type="dxa"/>
              <w:left w:w="79" w:type="dxa"/>
              <w:bottom w:w="0" w:type="dxa"/>
              <w:right w:w="79" w:type="dxa"/>
            </w:tcMar>
          </w:tcPr>
          <w:p w14:paraId="294C5034" w14:textId="3EA13735"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1.905,69</w:t>
            </w:r>
          </w:p>
        </w:tc>
        <w:tc>
          <w:tcPr>
            <w:tcW w:w="1984" w:type="dxa"/>
            <w:tcBorders>
              <w:top w:val="nil"/>
              <w:bottom w:val="nil"/>
            </w:tcBorders>
            <w:shd w:val="clear" w:color="auto" w:fill="auto"/>
            <w:tcMar>
              <w:top w:w="15" w:type="dxa"/>
              <w:left w:w="79" w:type="dxa"/>
              <w:bottom w:w="0" w:type="dxa"/>
              <w:right w:w="79" w:type="dxa"/>
            </w:tcMar>
          </w:tcPr>
          <w:p w14:paraId="6FADA824" w14:textId="49CFD1A2"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2.149,05</w:t>
            </w:r>
          </w:p>
        </w:tc>
        <w:tc>
          <w:tcPr>
            <w:tcW w:w="2268" w:type="dxa"/>
            <w:tcBorders>
              <w:top w:val="nil"/>
              <w:bottom w:val="nil"/>
            </w:tcBorders>
            <w:shd w:val="clear" w:color="auto" w:fill="auto"/>
            <w:tcMar>
              <w:top w:w="15" w:type="dxa"/>
              <w:left w:w="79" w:type="dxa"/>
              <w:bottom w:w="0" w:type="dxa"/>
              <w:right w:w="79" w:type="dxa"/>
            </w:tcMar>
          </w:tcPr>
          <w:p w14:paraId="74185154" w14:textId="44AA0479"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1.352,26</w:t>
            </w:r>
          </w:p>
        </w:tc>
      </w:tr>
      <w:tr w:rsidR="000D7D2C" w:rsidRPr="00CA02D6" w14:paraId="439997D9" w14:textId="77777777" w:rsidTr="00D4070A">
        <w:trPr>
          <w:trHeight w:val="325"/>
        </w:trPr>
        <w:tc>
          <w:tcPr>
            <w:tcW w:w="2489" w:type="dxa"/>
            <w:tcBorders>
              <w:top w:val="nil"/>
              <w:bottom w:val="single" w:sz="8" w:space="0" w:color="000000"/>
            </w:tcBorders>
            <w:shd w:val="clear" w:color="auto" w:fill="auto"/>
            <w:tcMar>
              <w:top w:w="15" w:type="dxa"/>
              <w:left w:w="79" w:type="dxa"/>
              <w:bottom w:w="0" w:type="dxa"/>
              <w:right w:w="79" w:type="dxa"/>
            </w:tcMar>
            <w:hideMark/>
          </w:tcPr>
          <w:p w14:paraId="49D5F901" w14:textId="77777777" w:rsidR="000D7D2C" w:rsidRPr="00F94ED0" w:rsidRDefault="000D7D2C" w:rsidP="00D93E24">
            <w:pPr>
              <w:spacing w:after="0" w:line="240" w:lineRule="auto"/>
              <w:rPr>
                <w:rFonts w:ascii="Times New Roman" w:eastAsia="Times New Roman" w:hAnsi="Times New Roman" w:cs="Times New Roman"/>
                <w:sz w:val="20"/>
                <w:szCs w:val="20"/>
                <w:lang w:eastAsia="pt-BR"/>
              </w:rPr>
            </w:pPr>
            <w:r w:rsidRPr="00F94ED0">
              <w:rPr>
                <w:rFonts w:ascii="Times New Roman" w:eastAsia="Calibri" w:hAnsi="Times New Roman" w:cs="Times New Roman"/>
                <w:bCs/>
                <w:color w:val="000000" w:themeColor="text1"/>
                <w:kern w:val="24"/>
                <w:sz w:val="20"/>
                <w:szCs w:val="20"/>
                <w:lang w:eastAsia="pt-BR"/>
              </w:rPr>
              <w:t>Dependentes (média)</w:t>
            </w:r>
          </w:p>
        </w:tc>
        <w:tc>
          <w:tcPr>
            <w:tcW w:w="1985" w:type="dxa"/>
            <w:tcBorders>
              <w:top w:val="nil"/>
              <w:bottom w:val="single" w:sz="8" w:space="0" w:color="000000"/>
            </w:tcBorders>
            <w:shd w:val="clear" w:color="auto" w:fill="auto"/>
            <w:tcMar>
              <w:top w:w="15" w:type="dxa"/>
              <w:left w:w="79" w:type="dxa"/>
              <w:bottom w:w="0" w:type="dxa"/>
              <w:right w:w="79" w:type="dxa"/>
            </w:tcMar>
          </w:tcPr>
          <w:p w14:paraId="30BE7607" w14:textId="497A80E1"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1,35</w:t>
            </w:r>
          </w:p>
        </w:tc>
        <w:tc>
          <w:tcPr>
            <w:tcW w:w="1984" w:type="dxa"/>
            <w:tcBorders>
              <w:top w:val="nil"/>
              <w:bottom w:val="single" w:sz="8" w:space="0" w:color="000000"/>
            </w:tcBorders>
            <w:shd w:val="clear" w:color="auto" w:fill="auto"/>
            <w:tcMar>
              <w:top w:w="15" w:type="dxa"/>
              <w:left w:w="79" w:type="dxa"/>
              <w:bottom w:w="0" w:type="dxa"/>
              <w:right w:w="79" w:type="dxa"/>
            </w:tcMar>
          </w:tcPr>
          <w:p w14:paraId="15C2BC25" w14:textId="7BAF194B"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1,31</w:t>
            </w:r>
          </w:p>
        </w:tc>
        <w:tc>
          <w:tcPr>
            <w:tcW w:w="2268" w:type="dxa"/>
            <w:tcBorders>
              <w:top w:val="nil"/>
              <w:bottom w:val="single" w:sz="8" w:space="0" w:color="000000"/>
            </w:tcBorders>
            <w:shd w:val="clear" w:color="auto" w:fill="auto"/>
            <w:tcMar>
              <w:top w:w="15" w:type="dxa"/>
              <w:left w:w="79" w:type="dxa"/>
              <w:bottom w:w="0" w:type="dxa"/>
              <w:right w:w="79" w:type="dxa"/>
            </w:tcMar>
          </w:tcPr>
          <w:p w14:paraId="6AB8837F" w14:textId="120438E5" w:rsidR="000D7D2C" w:rsidRPr="00CA02D6" w:rsidRDefault="00433EAC" w:rsidP="00D93E24">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1,43</w:t>
            </w:r>
          </w:p>
        </w:tc>
      </w:tr>
    </w:tbl>
    <w:p w14:paraId="5929750B" w14:textId="2EA8D9ED" w:rsidR="002F3560" w:rsidRPr="00D93E24" w:rsidRDefault="000D7D2C" w:rsidP="00D93E24">
      <w:pPr>
        <w:spacing w:line="240" w:lineRule="auto"/>
        <w:rPr>
          <w:rFonts w:ascii="Times New Roman" w:hAnsi="Times New Roman" w:cs="Times New Roman"/>
          <w:sz w:val="20"/>
          <w:szCs w:val="20"/>
        </w:rPr>
      </w:pPr>
      <w:r w:rsidRPr="00CA02D6">
        <w:rPr>
          <w:rFonts w:ascii="Times New Roman" w:hAnsi="Times New Roman" w:cs="Times New Roman"/>
          <w:sz w:val="20"/>
          <w:szCs w:val="20"/>
        </w:rPr>
        <w:t xml:space="preserve">Fonte: cálculo dos autores a partir dos </w:t>
      </w:r>
      <w:proofErr w:type="spellStart"/>
      <w:r w:rsidRPr="00CA02D6">
        <w:rPr>
          <w:rFonts w:ascii="Times New Roman" w:hAnsi="Times New Roman" w:cs="Times New Roman"/>
          <w:sz w:val="20"/>
          <w:szCs w:val="20"/>
        </w:rPr>
        <w:t>microdados</w:t>
      </w:r>
      <w:proofErr w:type="spellEnd"/>
      <w:r w:rsidRPr="00CA02D6">
        <w:rPr>
          <w:rFonts w:ascii="Times New Roman" w:hAnsi="Times New Roman" w:cs="Times New Roman"/>
          <w:sz w:val="20"/>
          <w:szCs w:val="20"/>
        </w:rPr>
        <w:t xml:space="preserve"> do Censo Demográfico 2010.</w:t>
      </w:r>
    </w:p>
    <w:p w14:paraId="476A24B2" w14:textId="77777777" w:rsidR="00F94984" w:rsidRDefault="000D7D2C" w:rsidP="00D93E24">
      <w:pPr>
        <w:spacing w:line="240" w:lineRule="auto"/>
        <w:rPr>
          <w:rFonts w:ascii="Times New Roman" w:hAnsi="Times New Roman" w:cs="Times New Roman"/>
          <w:b/>
          <w:sz w:val="24"/>
          <w:szCs w:val="24"/>
        </w:rPr>
      </w:pPr>
      <w:r>
        <w:rPr>
          <w:rFonts w:ascii="Times New Roman" w:hAnsi="Times New Roman" w:cs="Times New Roman"/>
          <w:b/>
          <w:sz w:val="24"/>
          <w:szCs w:val="24"/>
        </w:rPr>
        <w:t>5.</w:t>
      </w:r>
      <w:r w:rsidR="00F94984">
        <w:rPr>
          <w:rFonts w:ascii="Times New Roman" w:hAnsi="Times New Roman" w:cs="Times New Roman"/>
          <w:b/>
          <w:sz w:val="24"/>
          <w:szCs w:val="24"/>
        </w:rPr>
        <w:t xml:space="preserve"> </w:t>
      </w:r>
      <w:r>
        <w:rPr>
          <w:rFonts w:ascii="Times New Roman" w:hAnsi="Times New Roman" w:cs="Times New Roman"/>
          <w:b/>
          <w:sz w:val="24"/>
          <w:szCs w:val="24"/>
        </w:rPr>
        <w:t>Resultados</w:t>
      </w:r>
    </w:p>
    <w:p w14:paraId="6AA1A3AA" w14:textId="2FBF55D0" w:rsidR="00233C27" w:rsidRPr="000E28CA" w:rsidRDefault="002F3560" w:rsidP="000E28CA">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Nesta seção, são apresentadas as estimativas do impacto do número de dependentes sobre o tempo de ida ao trabalho dos chefes de família da cidade de São de Paulo no ano de 2010. Na primeira subseção</w:t>
      </w:r>
      <w:r w:rsidR="0083311E">
        <w:rPr>
          <w:rFonts w:ascii="Times New Roman" w:hAnsi="Times New Roman" w:cs="Times New Roman"/>
          <w:sz w:val="24"/>
          <w:szCs w:val="24"/>
        </w:rPr>
        <w:t>,</w:t>
      </w:r>
      <w:r>
        <w:rPr>
          <w:rFonts w:ascii="Times New Roman" w:hAnsi="Times New Roman" w:cs="Times New Roman"/>
          <w:sz w:val="24"/>
          <w:szCs w:val="24"/>
        </w:rPr>
        <w:t xml:space="preserve"> são apresentados resultados iniciais, seguindo especificações econométricas mais tradicionais, onde possível </w:t>
      </w:r>
      <w:proofErr w:type="spellStart"/>
      <w:r>
        <w:rPr>
          <w:rFonts w:ascii="Times New Roman" w:hAnsi="Times New Roman" w:cs="Times New Roman"/>
          <w:sz w:val="24"/>
          <w:szCs w:val="24"/>
        </w:rPr>
        <w:t>endogeneidades</w:t>
      </w:r>
      <w:proofErr w:type="spellEnd"/>
      <w:r>
        <w:rPr>
          <w:rFonts w:ascii="Times New Roman" w:hAnsi="Times New Roman" w:cs="Times New Roman"/>
          <w:sz w:val="24"/>
          <w:szCs w:val="24"/>
        </w:rPr>
        <w:t xml:space="preserve"> para tal relação apenas são atenuadas a partir do uso de covariadas adicionais como regressores. Na </w:t>
      </w:r>
      <w:r w:rsidR="0083311E">
        <w:rPr>
          <w:rFonts w:ascii="Times New Roman" w:hAnsi="Times New Roman" w:cs="Times New Roman"/>
          <w:sz w:val="24"/>
          <w:szCs w:val="24"/>
        </w:rPr>
        <w:t>segunda subseção</w:t>
      </w:r>
      <w:r>
        <w:rPr>
          <w:rFonts w:ascii="Times New Roman" w:hAnsi="Times New Roman" w:cs="Times New Roman"/>
          <w:sz w:val="24"/>
          <w:szCs w:val="24"/>
        </w:rPr>
        <w:t xml:space="preserve">, são apresentados os principais resultado do trabalho, ou seja, as estimativas baseadas no uso de uma variável instrumental para o número de dependentes do domicílio, além de covariadas. Finalmente, na </w:t>
      </w:r>
      <w:r w:rsidR="0083311E">
        <w:rPr>
          <w:rFonts w:ascii="Times New Roman" w:hAnsi="Times New Roman" w:cs="Times New Roman"/>
          <w:sz w:val="24"/>
          <w:szCs w:val="24"/>
        </w:rPr>
        <w:t xml:space="preserve">terceira </w:t>
      </w:r>
      <w:r>
        <w:rPr>
          <w:rFonts w:ascii="Times New Roman" w:hAnsi="Times New Roman" w:cs="Times New Roman"/>
          <w:sz w:val="24"/>
          <w:szCs w:val="24"/>
        </w:rPr>
        <w:t>subseção</w:t>
      </w:r>
      <w:r w:rsidR="0083311E">
        <w:rPr>
          <w:rFonts w:ascii="Times New Roman" w:hAnsi="Times New Roman" w:cs="Times New Roman"/>
          <w:sz w:val="24"/>
          <w:szCs w:val="24"/>
        </w:rPr>
        <w:t>,</w:t>
      </w:r>
      <w:r>
        <w:rPr>
          <w:rFonts w:ascii="Times New Roman" w:hAnsi="Times New Roman" w:cs="Times New Roman"/>
          <w:sz w:val="24"/>
          <w:szCs w:val="24"/>
        </w:rPr>
        <w:t xml:space="preserve"> são apresentadas estimativas que representam testes de robustez para os resultados obtidos.</w:t>
      </w:r>
    </w:p>
    <w:p w14:paraId="4E0EA3CB" w14:textId="31433718" w:rsidR="00770BDE" w:rsidRPr="000D7D2C" w:rsidRDefault="00770BDE" w:rsidP="00D93E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5.1 Estimativas </w:t>
      </w:r>
      <w:r w:rsidR="00993B51">
        <w:rPr>
          <w:rFonts w:ascii="Times New Roman" w:hAnsi="Times New Roman" w:cs="Times New Roman"/>
          <w:b/>
          <w:sz w:val="24"/>
          <w:szCs w:val="24"/>
        </w:rPr>
        <w:t>Iniciais</w:t>
      </w:r>
      <w:r>
        <w:rPr>
          <w:rFonts w:ascii="Times New Roman" w:hAnsi="Times New Roman" w:cs="Times New Roman"/>
          <w:b/>
          <w:sz w:val="24"/>
          <w:szCs w:val="24"/>
        </w:rPr>
        <w:t xml:space="preserve"> </w:t>
      </w:r>
    </w:p>
    <w:p w14:paraId="22AE8880" w14:textId="4062DC27" w:rsidR="001952CD" w:rsidRDefault="009F1BE5"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tabela 4, a seguir, são apresentadas as estimativas dos valores dos parâmetros d</w:t>
      </w:r>
      <w:r w:rsidR="002F3560">
        <w:rPr>
          <w:rFonts w:ascii="Times New Roman" w:hAnsi="Times New Roman" w:cs="Times New Roman"/>
          <w:sz w:val="24"/>
          <w:szCs w:val="24"/>
        </w:rPr>
        <w:t>e um</w:t>
      </w:r>
      <w:r w:rsidR="00E72517">
        <w:rPr>
          <w:rFonts w:ascii="Times New Roman" w:hAnsi="Times New Roman" w:cs="Times New Roman"/>
          <w:sz w:val="24"/>
          <w:szCs w:val="24"/>
        </w:rPr>
        <w:t xml:space="preserve"> M</w:t>
      </w:r>
      <w:r>
        <w:rPr>
          <w:rFonts w:ascii="Times New Roman" w:hAnsi="Times New Roman" w:cs="Times New Roman"/>
          <w:sz w:val="24"/>
          <w:szCs w:val="24"/>
        </w:rPr>
        <w:t>odelo</w:t>
      </w:r>
      <w:r w:rsidR="002F3560">
        <w:rPr>
          <w:rFonts w:ascii="Times New Roman" w:hAnsi="Times New Roman" w:cs="Times New Roman"/>
          <w:sz w:val="24"/>
          <w:szCs w:val="24"/>
        </w:rPr>
        <w:t xml:space="preserve"> de Probabilidade Linear (LPM</w:t>
      </w:r>
      <w:r w:rsidR="00E72517">
        <w:rPr>
          <w:rFonts w:ascii="Times New Roman" w:hAnsi="Times New Roman" w:cs="Times New Roman"/>
          <w:sz w:val="24"/>
          <w:szCs w:val="24"/>
        </w:rPr>
        <w:t>) e de um M</w:t>
      </w:r>
      <w:r w:rsidR="002F3560">
        <w:rPr>
          <w:rFonts w:ascii="Times New Roman" w:hAnsi="Times New Roman" w:cs="Times New Roman"/>
          <w:sz w:val="24"/>
          <w:szCs w:val="24"/>
        </w:rPr>
        <w:t xml:space="preserve">odelo </w:t>
      </w:r>
      <w:proofErr w:type="spellStart"/>
      <w:r w:rsidR="002F3560">
        <w:rPr>
          <w:rFonts w:ascii="Times New Roman" w:hAnsi="Times New Roman" w:cs="Times New Roman"/>
          <w:i/>
          <w:sz w:val="24"/>
          <w:szCs w:val="24"/>
        </w:rPr>
        <w:t>logit</w:t>
      </w:r>
      <w:proofErr w:type="spellEnd"/>
      <w:r w:rsidR="00E650A7">
        <w:rPr>
          <w:rFonts w:ascii="Times New Roman" w:hAnsi="Times New Roman" w:cs="Times New Roman"/>
          <w:sz w:val="24"/>
          <w:szCs w:val="24"/>
        </w:rPr>
        <w:t xml:space="preserve">, </w:t>
      </w:r>
      <w:r w:rsidR="002F3560">
        <w:rPr>
          <w:rFonts w:ascii="Times New Roman" w:hAnsi="Times New Roman" w:cs="Times New Roman"/>
          <w:sz w:val="24"/>
          <w:szCs w:val="24"/>
        </w:rPr>
        <w:t>onde são estimadas as influências das variáveis da tabela 3 sobre a probabilidade do indivíduo gastar mais de uma hora no percurso de casa ao trabalho.</w:t>
      </w:r>
      <w:r w:rsidR="00116EFD">
        <w:rPr>
          <w:rFonts w:ascii="Times New Roman" w:hAnsi="Times New Roman" w:cs="Times New Roman"/>
          <w:sz w:val="24"/>
          <w:szCs w:val="24"/>
        </w:rPr>
        <w:t xml:space="preserve"> </w:t>
      </w:r>
      <w:r w:rsidR="00E72517">
        <w:rPr>
          <w:rFonts w:ascii="Times New Roman" w:hAnsi="Times New Roman" w:cs="Times New Roman"/>
          <w:sz w:val="24"/>
          <w:szCs w:val="24"/>
        </w:rPr>
        <w:t xml:space="preserve">No primeiro modelo, utiliza-se o estimador de Mínimos Quadrados Ordinários (OLS), no segundo é empregado o estimador de Máxima Verossimilhança (ML). </w:t>
      </w:r>
      <w:r w:rsidR="00116EFD">
        <w:rPr>
          <w:rFonts w:ascii="Times New Roman" w:hAnsi="Times New Roman" w:cs="Times New Roman"/>
          <w:sz w:val="24"/>
          <w:szCs w:val="24"/>
        </w:rPr>
        <w:t>Para am</w:t>
      </w:r>
      <w:r w:rsidR="00E72517">
        <w:rPr>
          <w:rFonts w:ascii="Times New Roman" w:hAnsi="Times New Roman" w:cs="Times New Roman"/>
          <w:sz w:val="24"/>
          <w:szCs w:val="24"/>
        </w:rPr>
        <w:t>b</w:t>
      </w:r>
      <w:r w:rsidR="00116EFD">
        <w:rPr>
          <w:rFonts w:ascii="Times New Roman" w:hAnsi="Times New Roman" w:cs="Times New Roman"/>
          <w:sz w:val="24"/>
          <w:szCs w:val="24"/>
        </w:rPr>
        <w:t>as as especificações, dois conjunto</w:t>
      </w:r>
      <w:r w:rsidR="00E650A7">
        <w:rPr>
          <w:rFonts w:ascii="Times New Roman" w:hAnsi="Times New Roman" w:cs="Times New Roman"/>
          <w:sz w:val="24"/>
          <w:szCs w:val="24"/>
        </w:rPr>
        <w:t>s</w:t>
      </w:r>
      <w:r w:rsidR="00116EFD">
        <w:rPr>
          <w:rFonts w:ascii="Times New Roman" w:hAnsi="Times New Roman" w:cs="Times New Roman"/>
          <w:sz w:val="24"/>
          <w:szCs w:val="24"/>
        </w:rPr>
        <w:t xml:space="preserve"> de estimativas são apresentados</w:t>
      </w:r>
      <w:r w:rsidR="00E650A7">
        <w:rPr>
          <w:rFonts w:ascii="Times New Roman" w:hAnsi="Times New Roman" w:cs="Times New Roman"/>
          <w:sz w:val="24"/>
          <w:szCs w:val="24"/>
        </w:rPr>
        <w:t>:</w:t>
      </w:r>
      <w:r w:rsidR="00E72517">
        <w:rPr>
          <w:rFonts w:ascii="Times New Roman" w:hAnsi="Times New Roman" w:cs="Times New Roman"/>
          <w:sz w:val="24"/>
          <w:szCs w:val="24"/>
        </w:rPr>
        <w:t xml:space="preserve"> um onde apenas a variável correspondente ao número de dependentes (“Dependentes”)</w:t>
      </w:r>
      <w:r w:rsidR="00116EFD">
        <w:rPr>
          <w:rFonts w:ascii="Times New Roman" w:hAnsi="Times New Roman" w:cs="Times New Roman"/>
          <w:sz w:val="24"/>
          <w:szCs w:val="24"/>
        </w:rPr>
        <w:t xml:space="preserve"> é </w:t>
      </w:r>
      <w:r w:rsidR="00E650A7">
        <w:rPr>
          <w:rFonts w:ascii="Times New Roman" w:hAnsi="Times New Roman" w:cs="Times New Roman"/>
          <w:sz w:val="24"/>
          <w:szCs w:val="24"/>
        </w:rPr>
        <w:t>utilizada como regressor e outro</w:t>
      </w:r>
      <w:r w:rsidR="00116EFD">
        <w:rPr>
          <w:rFonts w:ascii="Times New Roman" w:hAnsi="Times New Roman" w:cs="Times New Roman"/>
          <w:sz w:val="24"/>
          <w:szCs w:val="24"/>
        </w:rPr>
        <w:t xml:space="preserve"> onde</w:t>
      </w:r>
      <w:r w:rsidR="00E72517">
        <w:rPr>
          <w:rFonts w:ascii="Times New Roman" w:hAnsi="Times New Roman" w:cs="Times New Roman"/>
          <w:sz w:val="24"/>
          <w:szCs w:val="24"/>
        </w:rPr>
        <w:t>, além desta variável,</w:t>
      </w:r>
      <w:r w:rsidR="00116EFD">
        <w:rPr>
          <w:rFonts w:ascii="Times New Roman" w:hAnsi="Times New Roman" w:cs="Times New Roman"/>
          <w:sz w:val="24"/>
          <w:szCs w:val="24"/>
        </w:rPr>
        <w:t xml:space="preserve"> covariadas (controles) adicionais são introduzidos.</w:t>
      </w:r>
    </w:p>
    <w:p w14:paraId="2B32A11B" w14:textId="1EB78F1D" w:rsidR="00E650A7" w:rsidRDefault="00E650A7"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Embora as estimativas para os dois modelos não sejam diretamente comparáveis em valor, estas indicam mesmo tipo de influência sobre a variável de depende, a probabilidade de se gastar mais de 1 hora no percurso da casa ao trabalho.</w:t>
      </w:r>
      <w:r w:rsidR="00D85F58">
        <w:rPr>
          <w:rFonts w:ascii="Times New Roman" w:hAnsi="Times New Roman" w:cs="Times New Roman"/>
          <w:sz w:val="24"/>
          <w:szCs w:val="24"/>
        </w:rPr>
        <w:t xml:space="preserve"> Assim, de acordo com ambos os conjunto de estimativas nota-se que a influência positiva inicialmente obtida do número de dependentes sobre a probabilidade de se gastar mais de 1 hora no trajeto de casa ao trabalho (colunas (1) e (3)) não é eliminada quando demais variáveis são consideradas, ou seja, esta influência não pode ser atribuída a correlações do número de dependente com demais variáveis que também afetam positivamente ou negativamente a chance de se ter um percurso mais longo no trajeto habitual de casa para o trabalho. Note-se, além disto, que, exceto os casos da variável “horas trabalhadas” e  da segunda categoria da idade (“idade2”), todas as variáveis apresentam-se com importantes para explicar a probabilidade do tempo gasto no trajeto casa-trabalho ser de mais uma hora.</w:t>
      </w:r>
    </w:p>
    <w:p w14:paraId="53AA821C" w14:textId="29A8CDE7" w:rsidR="008A6586" w:rsidRDefault="00D85F58"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Neste sentido, perceba-se quem, em relação às características pessoais, as mulheres (em relação aos homens) e os indivíduos casados (em relação aos não casados) tendem a apresentar maior probabilidade de gastarem mais de 1 hora no trajeto casa-trabalho. Por outro lado, os </w:t>
      </w:r>
      <w:r w:rsidR="008A6586">
        <w:rPr>
          <w:rFonts w:ascii="Times New Roman" w:hAnsi="Times New Roman" w:cs="Times New Roman"/>
          <w:sz w:val="24"/>
          <w:szCs w:val="24"/>
        </w:rPr>
        <w:t>indivíduos</w:t>
      </w:r>
      <w:r>
        <w:rPr>
          <w:rFonts w:ascii="Times New Roman" w:hAnsi="Times New Roman" w:cs="Times New Roman"/>
          <w:sz w:val="24"/>
          <w:szCs w:val="24"/>
        </w:rPr>
        <w:t xml:space="preserve"> de cor branca (em relação aos não brancos), os indivíduos mais escolarizados</w:t>
      </w:r>
      <w:r w:rsidR="008A6586">
        <w:rPr>
          <w:rFonts w:ascii="Times New Roman" w:hAnsi="Times New Roman" w:cs="Times New Roman"/>
          <w:sz w:val="24"/>
          <w:szCs w:val="24"/>
        </w:rPr>
        <w:t>, mais ricos</w:t>
      </w:r>
      <w:r>
        <w:rPr>
          <w:rFonts w:ascii="Times New Roman" w:hAnsi="Times New Roman" w:cs="Times New Roman"/>
          <w:sz w:val="24"/>
          <w:szCs w:val="24"/>
        </w:rPr>
        <w:t xml:space="preserve"> e mais</w:t>
      </w:r>
      <w:r w:rsidR="008A6586">
        <w:rPr>
          <w:rFonts w:ascii="Times New Roman" w:hAnsi="Times New Roman" w:cs="Times New Roman"/>
          <w:sz w:val="24"/>
          <w:szCs w:val="24"/>
        </w:rPr>
        <w:t xml:space="preserve"> com mais idade apresentam menores chances de gastarem mais de 1 hora no referido </w:t>
      </w:r>
      <w:r w:rsidR="008A6586">
        <w:rPr>
          <w:rFonts w:ascii="Times New Roman" w:hAnsi="Times New Roman" w:cs="Times New Roman"/>
          <w:sz w:val="24"/>
          <w:szCs w:val="24"/>
        </w:rPr>
        <w:lastRenderedPageBreak/>
        <w:t>percurso. Em relação aos ramos de atividade, as estimativas indicam que, quando cotejado com indivíduos empregados na indústria, apenas os indivíduos empregados no Comércio tendem a apresentar menor probabilidade de gastarem mais de 1 hora no trajeto habitual de casa ao trabalho. Finalmente, também consistente com a teoria, um número maior de ocupados no domicílio está associado a uma menor chance do chefe do domicílio gastar mais de 1 hora no trajeto de casa ao local de trabalho.</w:t>
      </w:r>
    </w:p>
    <w:p w14:paraId="5A4BDD1C" w14:textId="77777777" w:rsidR="000E28CA" w:rsidRDefault="000E28CA" w:rsidP="00D93E24">
      <w:pPr>
        <w:spacing w:after="0" w:line="240" w:lineRule="auto"/>
        <w:rPr>
          <w:rFonts w:ascii="Times New Roman" w:hAnsi="Times New Roman" w:cs="Times New Roman"/>
          <w:b/>
        </w:rPr>
      </w:pPr>
    </w:p>
    <w:p w14:paraId="1F2307E3" w14:textId="01D61426" w:rsidR="00116EFD" w:rsidRPr="00C573ED" w:rsidRDefault="00116EFD" w:rsidP="00D93E24">
      <w:pPr>
        <w:spacing w:after="0" w:line="240" w:lineRule="auto"/>
        <w:rPr>
          <w:rFonts w:ascii="Times New Roman" w:hAnsi="Times New Roman" w:cs="Times New Roman"/>
          <w:b/>
        </w:rPr>
      </w:pPr>
      <w:r w:rsidRPr="00C573ED">
        <w:rPr>
          <w:rFonts w:ascii="Times New Roman" w:hAnsi="Times New Roman" w:cs="Times New Roman"/>
          <w:b/>
        </w:rPr>
        <w:t>Tabela</w:t>
      </w:r>
      <w:r w:rsidR="00C573ED" w:rsidRPr="00C573ED">
        <w:rPr>
          <w:rFonts w:ascii="Times New Roman" w:hAnsi="Times New Roman" w:cs="Times New Roman"/>
          <w:b/>
        </w:rPr>
        <w:t xml:space="preserve"> 4 - </w:t>
      </w:r>
      <w:r w:rsidRPr="00C573ED">
        <w:rPr>
          <w:rFonts w:ascii="Times New Roman" w:hAnsi="Times New Roman" w:cs="Times New Roman"/>
          <w:b/>
        </w:rPr>
        <w:t xml:space="preserve"> Determinantes do tempo de ida ao trabalho – coeficientes estimados -  Cidade de São Paulo -2010</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1737"/>
        <w:gridCol w:w="1915"/>
        <w:gridCol w:w="1915"/>
        <w:gridCol w:w="1916"/>
      </w:tblGrid>
      <w:tr w:rsidR="00116EFD" w:rsidRPr="00C573ED" w14:paraId="6B5E64B2" w14:textId="77777777" w:rsidTr="00116EFD">
        <w:tc>
          <w:tcPr>
            <w:tcW w:w="2093" w:type="dxa"/>
          </w:tcPr>
          <w:p w14:paraId="3F66AA65" w14:textId="77777777" w:rsidR="00116EFD" w:rsidRPr="00C573ED" w:rsidRDefault="00116EFD" w:rsidP="00D93E24">
            <w:pPr>
              <w:jc w:val="both"/>
              <w:rPr>
                <w:rFonts w:ascii="Times New Roman" w:hAnsi="Times New Roman" w:cs="Times New Roman"/>
              </w:rPr>
            </w:pPr>
          </w:p>
        </w:tc>
        <w:tc>
          <w:tcPr>
            <w:tcW w:w="3652" w:type="dxa"/>
            <w:gridSpan w:val="2"/>
          </w:tcPr>
          <w:p w14:paraId="0213D8A3" w14:textId="383AC92C" w:rsidR="00116EFD" w:rsidRPr="00C573ED" w:rsidRDefault="00116EFD" w:rsidP="00D93E24">
            <w:pPr>
              <w:jc w:val="center"/>
              <w:rPr>
                <w:rFonts w:ascii="Times New Roman" w:hAnsi="Times New Roman" w:cs="Times New Roman"/>
              </w:rPr>
            </w:pPr>
            <w:r w:rsidRPr="00C573ED">
              <w:rPr>
                <w:rFonts w:ascii="Times New Roman" w:hAnsi="Times New Roman" w:cs="Times New Roman"/>
                <w:b/>
              </w:rPr>
              <w:t>LPM - OLS</w:t>
            </w:r>
          </w:p>
        </w:tc>
        <w:tc>
          <w:tcPr>
            <w:tcW w:w="3831" w:type="dxa"/>
            <w:gridSpan w:val="2"/>
          </w:tcPr>
          <w:p w14:paraId="6B95C2C8" w14:textId="424481B0" w:rsidR="00116EFD" w:rsidRPr="00C573ED" w:rsidRDefault="00116EFD" w:rsidP="00D93E24">
            <w:pPr>
              <w:jc w:val="center"/>
              <w:rPr>
                <w:rFonts w:ascii="Times New Roman" w:hAnsi="Times New Roman" w:cs="Times New Roman"/>
              </w:rPr>
            </w:pPr>
            <w:proofErr w:type="spellStart"/>
            <w:r w:rsidRPr="00C573ED">
              <w:rPr>
                <w:rFonts w:ascii="Times New Roman" w:hAnsi="Times New Roman" w:cs="Times New Roman"/>
                <w:b/>
                <w:i/>
              </w:rPr>
              <w:t>Logit</w:t>
            </w:r>
            <w:proofErr w:type="spellEnd"/>
            <w:r w:rsidRPr="00C573ED">
              <w:rPr>
                <w:rFonts w:ascii="Times New Roman" w:hAnsi="Times New Roman" w:cs="Times New Roman"/>
                <w:b/>
                <w:i/>
              </w:rPr>
              <w:t xml:space="preserve"> - </w:t>
            </w:r>
            <w:r w:rsidRPr="00C573ED">
              <w:rPr>
                <w:rFonts w:ascii="Times New Roman" w:hAnsi="Times New Roman" w:cs="Times New Roman"/>
                <w:b/>
              </w:rPr>
              <w:t>ML</w:t>
            </w:r>
          </w:p>
        </w:tc>
      </w:tr>
      <w:tr w:rsidR="00116EFD" w:rsidRPr="00C573ED" w14:paraId="7753537F" w14:textId="77777777" w:rsidTr="00116EFD">
        <w:tc>
          <w:tcPr>
            <w:tcW w:w="2093" w:type="dxa"/>
            <w:tcBorders>
              <w:bottom w:val="single" w:sz="4" w:space="0" w:color="auto"/>
            </w:tcBorders>
          </w:tcPr>
          <w:p w14:paraId="1F49EC30" w14:textId="77777777" w:rsidR="00116EFD" w:rsidRPr="00C573ED" w:rsidRDefault="00116EFD" w:rsidP="00D93E24">
            <w:pPr>
              <w:jc w:val="both"/>
              <w:rPr>
                <w:rFonts w:ascii="Times New Roman" w:hAnsi="Times New Roman" w:cs="Times New Roman"/>
              </w:rPr>
            </w:pPr>
          </w:p>
        </w:tc>
        <w:tc>
          <w:tcPr>
            <w:tcW w:w="1737" w:type="dxa"/>
            <w:tcBorders>
              <w:bottom w:val="single" w:sz="4" w:space="0" w:color="auto"/>
            </w:tcBorders>
          </w:tcPr>
          <w:p w14:paraId="71F6BA16" w14:textId="2AF9C7DA" w:rsidR="00116EFD" w:rsidRPr="00C573ED" w:rsidRDefault="00116EFD" w:rsidP="00D93E24">
            <w:pPr>
              <w:jc w:val="center"/>
              <w:rPr>
                <w:rFonts w:ascii="Times New Roman" w:hAnsi="Times New Roman" w:cs="Times New Roman"/>
              </w:rPr>
            </w:pPr>
            <w:r w:rsidRPr="00C573ED">
              <w:rPr>
                <w:rFonts w:ascii="Times New Roman" w:hAnsi="Times New Roman" w:cs="Times New Roman"/>
                <w:b/>
              </w:rPr>
              <w:t>(1)</w:t>
            </w:r>
          </w:p>
        </w:tc>
        <w:tc>
          <w:tcPr>
            <w:tcW w:w="1915" w:type="dxa"/>
            <w:tcBorders>
              <w:bottom w:val="single" w:sz="4" w:space="0" w:color="auto"/>
            </w:tcBorders>
          </w:tcPr>
          <w:p w14:paraId="214DD73A" w14:textId="4B74C76B" w:rsidR="00116EFD" w:rsidRPr="00C573ED" w:rsidRDefault="00116EFD" w:rsidP="00D93E24">
            <w:pPr>
              <w:jc w:val="center"/>
              <w:rPr>
                <w:rFonts w:ascii="Times New Roman" w:hAnsi="Times New Roman" w:cs="Times New Roman"/>
              </w:rPr>
            </w:pPr>
            <w:r w:rsidRPr="00C573ED">
              <w:rPr>
                <w:rFonts w:ascii="Times New Roman" w:hAnsi="Times New Roman" w:cs="Times New Roman"/>
                <w:b/>
              </w:rPr>
              <w:t>(2)</w:t>
            </w:r>
          </w:p>
        </w:tc>
        <w:tc>
          <w:tcPr>
            <w:tcW w:w="1915" w:type="dxa"/>
            <w:tcBorders>
              <w:bottom w:val="single" w:sz="4" w:space="0" w:color="auto"/>
            </w:tcBorders>
          </w:tcPr>
          <w:p w14:paraId="4246A203" w14:textId="5A1329D0" w:rsidR="00116EFD" w:rsidRPr="00C573ED" w:rsidRDefault="00116EFD" w:rsidP="00D93E24">
            <w:pPr>
              <w:jc w:val="center"/>
              <w:rPr>
                <w:rFonts w:ascii="Times New Roman" w:hAnsi="Times New Roman" w:cs="Times New Roman"/>
              </w:rPr>
            </w:pPr>
            <w:r w:rsidRPr="00C573ED">
              <w:rPr>
                <w:rFonts w:ascii="Times New Roman" w:hAnsi="Times New Roman" w:cs="Times New Roman"/>
                <w:b/>
              </w:rPr>
              <w:t>(3)</w:t>
            </w:r>
          </w:p>
        </w:tc>
        <w:tc>
          <w:tcPr>
            <w:tcW w:w="1916" w:type="dxa"/>
            <w:tcBorders>
              <w:bottom w:val="single" w:sz="4" w:space="0" w:color="auto"/>
            </w:tcBorders>
          </w:tcPr>
          <w:p w14:paraId="2AC2340B" w14:textId="2C37F784" w:rsidR="00116EFD" w:rsidRPr="00C573ED" w:rsidRDefault="00116EFD" w:rsidP="00D93E24">
            <w:pPr>
              <w:jc w:val="center"/>
              <w:rPr>
                <w:rFonts w:ascii="Times New Roman" w:hAnsi="Times New Roman" w:cs="Times New Roman"/>
              </w:rPr>
            </w:pPr>
            <w:r w:rsidRPr="00C573ED">
              <w:rPr>
                <w:rFonts w:ascii="Times New Roman" w:hAnsi="Times New Roman" w:cs="Times New Roman"/>
                <w:b/>
              </w:rPr>
              <w:t>(4)</w:t>
            </w:r>
          </w:p>
        </w:tc>
      </w:tr>
      <w:tr w:rsidR="00CC7384" w:rsidRPr="00C573ED" w14:paraId="2A980679" w14:textId="77777777" w:rsidTr="00CC7384">
        <w:tc>
          <w:tcPr>
            <w:tcW w:w="2093" w:type="dxa"/>
            <w:tcBorders>
              <w:bottom w:val="nil"/>
            </w:tcBorders>
          </w:tcPr>
          <w:p w14:paraId="52B7369B" w14:textId="395527BA" w:rsidR="00CC7384" w:rsidRPr="00C573ED" w:rsidRDefault="00CC7384" w:rsidP="00D93E24">
            <w:pPr>
              <w:jc w:val="both"/>
              <w:rPr>
                <w:rFonts w:ascii="Times New Roman" w:hAnsi="Times New Roman" w:cs="Times New Roman"/>
              </w:rPr>
            </w:pPr>
            <w:r w:rsidRPr="00C573ED">
              <w:rPr>
                <w:rFonts w:ascii="Times New Roman" w:hAnsi="Times New Roman" w:cs="Times New Roman"/>
              </w:rPr>
              <w:t>Casado</w:t>
            </w:r>
          </w:p>
        </w:tc>
        <w:tc>
          <w:tcPr>
            <w:tcW w:w="1737" w:type="dxa"/>
            <w:tcBorders>
              <w:bottom w:val="nil"/>
            </w:tcBorders>
          </w:tcPr>
          <w:p w14:paraId="59B6C1BB" w14:textId="5809E962"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bottom w:val="nil"/>
            </w:tcBorders>
            <w:vAlign w:val="bottom"/>
          </w:tcPr>
          <w:p w14:paraId="371D5B02"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0,0372**</w:t>
            </w:r>
          </w:p>
          <w:p w14:paraId="53331293" w14:textId="37E30334"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(0,0041)</w:t>
            </w:r>
          </w:p>
        </w:tc>
        <w:tc>
          <w:tcPr>
            <w:tcW w:w="1915" w:type="dxa"/>
            <w:tcBorders>
              <w:bottom w:val="nil"/>
            </w:tcBorders>
            <w:vAlign w:val="bottom"/>
          </w:tcPr>
          <w:p w14:paraId="3D8D58BF"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695C83F7" w14:textId="3018AC0E" w:rsidR="00CC7384" w:rsidRPr="00C573ED" w:rsidRDefault="00CC7384" w:rsidP="00D93E24">
            <w:pPr>
              <w:jc w:val="center"/>
              <w:rPr>
                <w:rFonts w:ascii="Times New Roman" w:hAnsi="Times New Roman" w:cs="Times New Roman"/>
              </w:rPr>
            </w:pPr>
          </w:p>
        </w:tc>
        <w:tc>
          <w:tcPr>
            <w:tcW w:w="1916" w:type="dxa"/>
            <w:tcBorders>
              <w:bottom w:val="nil"/>
            </w:tcBorders>
            <w:vAlign w:val="bottom"/>
          </w:tcPr>
          <w:p w14:paraId="12721BAA"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0,1815**</w:t>
            </w:r>
          </w:p>
          <w:p w14:paraId="1D3F9085" w14:textId="75D270F2"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w:t>
            </w:r>
            <w:r w:rsidR="000535FA" w:rsidRPr="00C573ED">
              <w:rPr>
                <w:rFonts w:ascii="Times New Roman" w:eastAsia="Times New Roman" w:hAnsi="Times New Roman" w:cs="Times New Roman"/>
                <w:color w:val="000000"/>
              </w:rPr>
              <w:t>0,0196)</w:t>
            </w:r>
          </w:p>
        </w:tc>
      </w:tr>
      <w:tr w:rsidR="00CC7384" w:rsidRPr="00C573ED" w14:paraId="5DF4BFB3" w14:textId="77777777" w:rsidTr="00CC7384">
        <w:tc>
          <w:tcPr>
            <w:tcW w:w="2093" w:type="dxa"/>
            <w:tcBorders>
              <w:top w:val="nil"/>
              <w:bottom w:val="nil"/>
            </w:tcBorders>
          </w:tcPr>
          <w:p w14:paraId="253D26BA" w14:textId="3E9C0E24" w:rsidR="00CC7384" w:rsidRPr="00C573ED" w:rsidRDefault="00CC7384" w:rsidP="00D93E24">
            <w:pPr>
              <w:jc w:val="both"/>
              <w:rPr>
                <w:rFonts w:ascii="Times New Roman" w:hAnsi="Times New Roman" w:cs="Times New Roman"/>
              </w:rPr>
            </w:pPr>
            <w:r w:rsidRPr="00C573ED">
              <w:rPr>
                <w:rFonts w:ascii="Times New Roman" w:hAnsi="Times New Roman" w:cs="Times New Roman"/>
              </w:rPr>
              <w:t>Mulher</w:t>
            </w:r>
          </w:p>
        </w:tc>
        <w:tc>
          <w:tcPr>
            <w:tcW w:w="1737" w:type="dxa"/>
            <w:tcBorders>
              <w:top w:val="nil"/>
              <w:bottom w:val="nil"/>
            </w:tcBorders>
          </w:tcPr>
          <w:p w14:paraId="36036E16" w14:textId="0F4B3DA8"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1AFEC147"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0,0321**</w:t>
            </w:r>
          </w:p>
          <w:p w14:paraId="3CA30487" w14:textId="53012D42"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(0,0041)</w:t>
            </w:r>
          </w:p>
        </w:tc>
        <w:tc>
          <w:tcPr>
            <w:tcW w:w="1915" w:type="dxa"/>
            <w:tcBorders>
              <w:top w:val="nil"/>
              <w:bottom w:val="nil"/>
            </w:tcBorders>
            <w:vAlign w:val="bottom"/>
          </w:tcPr>
          <w:p w14:paraId="7292720C"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54F19445" w14:textId="7E681C42"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2543DF10"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0,1468</w:t>
            </w:r>
            <w:r w:rsidR="000535FA" w:rsidRPr="00C573ED">
              <w:rPr>
                <w:rFonts w:ascii="Times New Roman" w:eastAsia="Times New Roman" w:hAnsi="Times New Roman" w:cs="Times New Roman"/>
                <w:color w:val="000000"/>
              </w:rPr>
              <w:t>**</w:t>
            </w:r>
          </w:p>
          <w:p w14:paraId="52D2041D" w14:textId="7086E2E4"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(0,0196)</w:t>
            </w:r>
          </w:p>
        </w:tc>
      </w:tr>
      <w:tr w:rsidR="00CC7384" w:rsidRPr="00C573ED" w14:paraId="112AFBD5" w14:textId="77777777" w:rsidTr="00CC7384">
        <w:tc>
          <w:tcPr>
            <w:tcW w:w="2093" w:type="dxa"/>
            <w:tcBorders>
              <w:top w:val="nil"/>
              <w:bottom w:val="nil"/>
            </w:tcBorders>
          </w:tcPr>
          <w:p w14:paraId="116B16D6" w14:textId="37D13910" w:rsidR="00CC7384" w:rsidRPr="00C573ED" w:rsidRDefault="00CC7384" w:rsidP="00D93E24">
            <w:pPr>
              <w:jc w:val="both"/>
              <w:rPr>
                <w:rFonts w:ascii="Times New Roman" w:hAnsi="Times New Roman" w:cs="Times New Roman"/>
              </w:rPr>
            </w:pPr>
            <w:r w:rsidRPr="00C573ED">
              <w:rPr>
                <w:rFonts w:ascii="Times New Roman" w:hAnsi="Times New Roman" w:cs="Times New Roman"/>
              </w:rPr>
              <w:t>Escol2</w:t>
            </w:r>
          </w:p>
        </w:tc>
        <w:tc>
          <w:tcPr>
            <w:tcW w:w="1737" w:type="dxa"/>
            <w:tcBorders>
              <w:top w:val="nil"/>
              <w:bottom w:val="nil"/>
            </w:tcBorders>
          </w:tcPr>
          <w:p w14:paraId="5457DD4B" w14:textId="5488FC78"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6F3210AB"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-0,0232**</w:t>
            </w:r>
          </w:p>
          <w:p w14:paraId="49D16003" w14:textId="6761D8EF"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(0,0052)</w:t>
            </w:r>
          </w:p>
        </w:tc>
        <w:tc>
          <w:tcPr>
            <w:tcW w:w="1915" w:type="dxa"/>
            <w:tcBorders>
              <w:top w:val="nil"/>
              <w:bottom w:val="nil"/>
            </w:tcBorders>
            <w:vAlign w:val="bottom"/>
          </w:tcPr>
          <w:p w14:paraId="41B3D249"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005D1DCC" w14:textId="7B10FC9F" w:rsidR="00CC7384" w:rsidRPr="00C573ED" w:rsidRDefault="00CC7384" w:rsidP="00D93E24">
            <w:pPr>
              <w:rPr>
                <w:rFonts w:ascii="Times New Roman" w:hAnsi="Times New Roman" w:cs="Times New Roman"/>
              </w:rPr>
            </w:pPr>
          </w:p>
        </w:tc>
        <w:tc>
          <w:tcPr>
            <w:tcW w:w="1916" w:type="dxa"/>
            <w:tcBorders>
              <w:top w:val="nil"/>
              <w:bottom w:val="nil"/>
            </w:tcBorders>
            <w:vAlign w:val="bottom"/>
          </w:tcPr>
          <w:p w14:paraId="01BB3AFF"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-0,0994</w:t>
            </w:r>
            <w:r w:rsidR="000535FA" w:rsidRPr="00C573ED">
              <w:rPr>
                <w:rFonts w:ascii="Times New Roman" w:eastAsia="Times New Roman" w:hAnsi="Times New Roman" w:cs="Times New Roman"/>
                <w:color w:val="000000"/>
              </w:rPr>
              <w:t>**</w:t>
            </w:r>
          </w:p>
          <w:p w14:paraId="0F4CD243" w14:textId="26B05A79"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(0,0242)</w:t>
            </w:r>
          </w:p>
        </w:tc>
      </w:tr>
      <w:tr w:rsidR="00CC7384" w:rsidRPr="00C573ED" w14:paraId="1969344E" w14:textId="77777777" w:rsidTr="00CC7384">
        <w:tc>
          <w:tcPr>
            <w:tcW w:w="2093" w:type="dxa"/>
            <w:tcBorders>
              <w:top w:val="nil"/>
              <w:bottom w:val="nil"/>
            </w:tcBorders>
          </w:tcPr>
          <w:p w14:paraId="390BD1A8" w14:textId="06D2E6FD" w:rsidR="00CC7384" w:rsidRPr="00C573ED" w:rsidRDefault="00CC7384" w:rsidP="00D93E24">
            <w:pPr>
              <w:jc w:val="both"/>
              <w:rPr>
                <w:rFonts w:ascii="Times New Roman" w:hAnsi="Times New Roman" w:cs="Times New Roman"/>
              </w:rPr>
            </w:pPr>
            <w:r w:rsidRPr="00C573ED">
              <w:rPr>
                <w:rFonts w:ascii="Times New Roman" w:hAnsi="Times New Roman" w:cs="Times New Roman"/>
              </w:rPr>
              <w:t>Escol3</w:t>
            </w:r>
          </w:p>
        </w:tc>
        <w:tc>
          <w:tcPr>
            <w:tcW w:w="1737" w:type="dxa"/>
            <w:tcBorders>
              <w:top w:val="nil"/>
              <w:bottom w:val="nil"/>
            </w:tcBorders>
          </w:tcPr>
          <w:p w14:paraId="1576FDAC" w14:textId="264A686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2FCC4522"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-0,0266**</w:t>
            </w:r>
          </w:p>
          <w:p w14:paraId="10EE5ACC" w14:textId="680F8C0E"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(0,0045)</w:t>
            </w:r>
          </w:p>
        </w:tc>
        <w:tc>
          <w:tcPr>
            <w:tcW w:w="1915" w:type="dxa"/>
            <w:tcBorders>
              <w:top w:val="nil"/>
              <w:bottom w:val="nil"/>
            </w:tcBorders>
            <w:vAlign w:val="bottom"/>
          </w:tcPr>
          <w:p w14:paraId="3778F9C4"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231DF723" w14:textId="55B84849"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568B9345"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-0,1062</w:t>
            </w:r>
            <w:r w:rsidR="000535FA" w:rsidRPr="00C573ED">
              <w:rPr>
                <w:rFonts w:ascii="Times New Roman" w:eastAsia="Times New Roman" w:hAnsi="Times New Roman" w:cs="Times New Roman"/>
                <w:color w:val="000000"/>
              </w:rPr>
              <w:t>**</w:t>
            </w:r>
          </w:p>
          <w:p w14:paraId="4F9EC7F0" w14:textId="12A530C1"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(0,0214)</w:t>
            </w:r>
          </w:p>
        </w:tc>
      </w:tr>
      <w:tr w:rsidR="00CC7384" w:rsidRPr="00C573ED" w14:paraId="7D362665" w14:textId="77777777" w:rsidTr="00CC7384">
        <w:tc>
          <w:tcPr>
            <w:tcW w:w="2093" w:type="dxa"/>
            <w:tcBorders>
              <w:top w:val="nil"/>
              <w:bottom w:val="nil"/>
            </w:tcBorders>
          </w:tcPr>
          <w:p w14:paraId="7408604F" w14:textId="439DAA90" w:rsidR="00CC7384" w:rsidRPr="00C573ED" w:rsidRDefault="00CC7384" w:rsidP="00D93E24">
            <w:pPr>
              <w:jc w:val="both"/>
              <w:rPr>
                <w:rFonts w:ascii="Times New Roman" w:hAnsi="Times New Roman" w:cs="Times New Roman"/>
              </w:rPr>
            </w:pPr>
            <w:r w:rsidRPr="00C573ED">
              <w:rPr>
                <w:rFonts w:ascii="Times New Roman" w:hAnsi="Times New Roman" w:cs="Times New Roman"/>
              </w:rPr>
              <w:t>Escol4</w:t>
            </w:r>
          </w:p>
        </w:tc>
        <w:tc>
          <w:tcPr>
            <w:tcW w:w="1737" w:type="dxa"/>
            <w:tcBorders>
              <w:top w:val="nil"/>
              <w:bottom w:val="nil"/>
            </w:tcBorders>
          </w:tcPr>
          <w:p w14:paraId="0063BDF3" w14:textId="0F9404F9"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377CD632"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-0,1132**</w:t>
            </w:r>
          </w:p>
          <w:p w14:paraId="0D7AC183" w14:textId="58191D59"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(0,0051)</w:t>
            </w:r>
          </w:p>
        </w:tc>
        <w:tc>
          <w:tcPr>
            <w:tcW w:w="1915" w:type="dxa"/>
            <w:tcBorders>
              <w:top w:val="nil"/>
              <w:bottom w:val="nil"/>
            </w:tcBorders>
            <w:vAlign w:val="bottom"/>
          </w:tcPr>
          <w:p w14:paraId="6097F10E"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395E74D7" w14:textId="19BA0159"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664C18CE"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-0,5025</w:t>
            </w:r>
            <w:r w:rsidR="000535FA" w:rsidRPr="00C573ED">
              <w:rPr>
                <w:rFonts w:ascii="Times New Roman" w:eastAsia="Times New Roman" w:hAnsi="Times New Roman" w:cs="Times New Roman"/>
                <w:color w:val="000000"/>
              </w:rPr>
              <w:t>**</w:t>
            </w:r>
          </w:p>
          <w:p w14:paraId="77B5316D" w14:textId="25FD6D4B"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(0,0317)</w:t>
            </w:r>
          </w:p>
        </w:tc>
      </w:tr>
      <w:tr w:rsidR="00CC7384" w:rsidRPr="00C573ED" w14:paraId="35D1FFD3" w14:textId="77777777" w:rsidTr="00CC7384">
        <w:tc>
          <w:tcPr>
            <w:tcW w:w="2093" w:type="dxa"/>
            <w:tcBorders>
              <w:top w:val="nil"/>
              <w:bottom w:val="nil"/>
            </w:tcBorders>
          </w:tcPr>
          <w:p w14:paraId="216BDE04" w14:textId="106075A0" w:rsidR="00CC7384" w:rsidRPr="00C573ED" w:rsidRDefault="00CC7384" w:rsidP="00D93E24">
            <w:pPr>
              <w:jc w:val="both"/>
              <w:rPr>
                <w:rFonts w:ascii="Times New Roman" w:hAnsi="Times New Roman" w:cs="Times New Roman"/>
              </w:rPr>
            </w:pPr>
            <w:r w:rsidRPr="00C573ED">
              <w:rPr>
                <w:rFonts w:ascii="Times New Roman" w:hAnsi="Times New Roman" w:cs="Times New Roman"/>
              </w:rPr>
              <w:t>idade2</w:t>
            </w:r>
          </w:p>
        </w:tc>
        <w:tc>
          <w:tcPr>
            <w:tcW w:w="1737" w:type="dxa"/>
            <w:tcBorders>
              <w:top w:val="nil"/>
              <w:bottom w:val="nil"/>
            </w:tcBorders>
          </w:tcPr>
          <w:p w14:paraId="4230F387" w14:textId="384E69C0"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5687D1E5"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-0,0041</w:t>
            </w:r>
          </w:p>
          <w:p w14:paraId="6AFB6519" w14:textId="338C33FB"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(0,0070)</w:t>
            </w:r>
          </w:p>
        </w:tc>
        <w:tc>
          <w:tcPr>
            <w:tcW w:w="1915" w:type="dxa"/>
            <w:tcBorders>
              <w:top w:val="nil"/>
              <w:bottom w:val="nil"/>
            </w:tcBorders>
            <w:vAlign w:val="bottom"/>
          </w:tcPr>
          <w:p w14:paraId="7E838D92"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49624EDE" w14:textId="0FD26B3B"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065690FE"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-0,0118</w:t>
            </w:r>
          </w:p>
          <w:p w14:paraId="5B786BF2" w14:textId="42052356"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(0,0333)</w:t>
            </w:r>
          </w:p>
        </w:tc>
      </w:tr>
      <w:tr w:rsidR="00CC7384" w:rsidRPr="00C573ED" w14:paraId="5D494D6D" w14:textId="77777777" w:rsidTr="00CC7384">
        <w:tc>
          <w:tcPr>
            <w:tcW w:w="2093" w:type="dxa"/>
            <w:tcBorders>
              <w:top w:val="nil"/>
              <w:bottom w:val="nil"/>
            </w:tcBorders>
          </w:tcPr>
          <w:p w14:paraId="5450247B" w14:textId="17DB1E71" w:rsidR="00CC7384" w:rsidRPr="00C573ED" w:rsidRDefault="00CC7384" w:rsidP="00D93E24">
            <w:pPr>
              <w:jc w:val="both"/>
              <w:rPr>
                <w:rFonts w:ascii="Times New Roman" w:hAnsi="Times New Roman" w:cs="Times New Roman"/>
              </w:rPr>
            </w:pPr>
            <w:r w:rsidRPr="00C573ED">
              <w:rPr>
                <w:rFonts w:ascii="Times New Roman" w:hAnsi="Times New Roman" w:cs="Times New Roman"/>
              </w:rPr>
              <w:t>idade3</w:t>
            </w:r>
          </w:p>
        </w:tc>
        <w:tc>
          <w:tcPr>
            <w:tcW w:w="1737" w:type="dxa"/>
            <w:tcBorders>
              <w:top w:val="nil"/>
              <w:bottom w:val="nil"/>
            </w:tcBorders>
          </w:tcPr>
          <w:p w14:paraId="219472EE" w14:textId="66F5FDA0"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24B2EC57"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-0,0164*</w:t>
            </w:r>
          </w:p>
          <w:p w14:paraId="5709CBAF" w14:textId="4778CF63"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(0,0068)</w:t>
            </w:r>
          </w:p>
        </w:tc>
        <w:tc>
          <w:tcPr>
            <w:tcW w:w="1915" w:type="dxa"/>
            <w:tcBorders>
              <w:top w:val="nil"/>
              <w:bottom w:val="nil"/>
            </w:tcBorders>
            <w:vAlign w:val="bottom"/>
          </w:tcPr>
          <w:p w14:paraId="4C2B8707"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2DD7CD65" w14:textId="16687D3E"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5A296385"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-0,0640</w:t>
            </w:r>
            <w:r w:rsidR="000535FA" w:rsidRPr="00C573ED">
              <w:rPr>
                <w:rFonts w:ascii="Times New Roman" w:eastAsia="Times New Roman" w:hAnsi="Times New Roman" w:cs="Times New Roman"/>
                <w:color w:val="000000"/>
              </w:rPr>
              <w:t>*</w:t>
            </w:r>
          </w:p>
          <w:p w14:paraId="4AEF66D8" w14:textId="0CF5C887"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(0,0324)</w:t>
            </w:r>
          </w:p>
        </w:tc>
      </w:tr>
      <w:tr w:rsidR="00CC7384" w:rsidRPr="00C573ED" w14:paraId="78D964A1" w14:textId="77777777" w:rsidTr="00CC7384">
        <w:tc>
          <w:tcPr>
            <w:tcW w:w="2093" w:type="dxa"/>
            <w:tcBorders>
              <w:top w:val="nil"/>
              <w:bottom w:val="nil"/>
            </w:tcBorders>
          </w:tcPr>
          <w:p w14:paraId="602C2A15" w14:textId="00DBD7E3" w:rsidR="00CC7384" w:rsidRPr="00C573ED" w:rsidRDefault="00CC7384" w:rsidP="00D93E24">
            <w:pPr>
              <w:jc w:val="both"/>
              <w:rPr>
                <w:rFonts w:ascii="Times New Roman" w:hAnsi="Times New Roman" w:cs="Times New Roman"/>
              </w:rPr>
            </w:pPr>
            <w:r w:rsidRPr="00C573ED">
              <w:rPr>
                <w:rFonts w:ascii="Times New Roman" w:hAnsi="Times New Roman" w:cs="Times New Roman"/>
              </w:rPr>
              <w:t>idade4</w:t>
            </w:r>
          </w:p>
        </w:tc>
        <w:tc>
          <w:tcPr>
            <w:tcW w:w="1737" w:type="dxa"/>
            <w:tcBorders>
              <w:top w:val="nil"/>
              <w:bottom w:val="nil"/>
            </w:tcBorders>
          </w:tcPr>
          <w:p w14:paraId="19575F84" w14:textId="060FC0A4"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00B8F1F2"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-0,0489**</w:t>
            </w:r>
          </w:p>
          <w:p w14:paraId="47F81668" w14:textId="27B24488"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(0,0073)</w:t>
            </w:r>
          </w:p>
        </w:tc>
        <w:tc>
          <w:tcPr>
            <w:tcW w:w="1915" w:type="dxa"/>
            <w:tcBorders>
              <w:top w:val="nil"/>
              <w:bottom w:val="nil"/>
            </w:tcBorders>
            <w:vAlign w:val="bottom"/>
          </w:tcPr>
          <w:p w14:paraId="2A07240F"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13806A40" w14:textId="41997FF3"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4C1AAB33"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-0,2160</w:t>
            </w:r>
            <w:r w:rsidR="000535FA" w:rsidRPr="00C573ED">
              <w:rPr>
                <w:rFonts w:ascii="Times New Roman" w:eastAsia="Times New Roman" w:hAnsi="Times New Roman" w:cs="Times New Roman"/>
                <w:color w:val="000000"/>
              </w:rPr>
              <w:t>**</w:t>
            </w:r>
          </w:p>
          <w:p w14:paraId="4078E441" w14:textId="03B3523D"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(0,0355)</w:t>
            </w:r>
          </w:p>
        </w:tc>
      </w:tr>
      <w:tr w:rsidR="00CC7384" w:rsidRPr="00C573ED" w14:paraId="066E23AC" w14:textId="77777777" w:rsidTr="00CC7384">
        <w:tc>
          <w:tcPr>
            <w:tcW w:w="2093" w:type="dxa"/>
            <w:tcBorders>
              <w:top w:val="nil"/>
              <w:bottom w:val="nil"/>
            </w:tcBorders>
          </w:tcPr>
          <w:p w14:paraId="46F67E95" w14:textId="3626A5CC" w:rsidR="00CC7384" w:rsidRPr="00C573ED" w:rsidRDefault="00CC7384" w:rsidP="00D93E24">
            <w:pPr>
              <w:jc w:val="both"/>
              <w:rPr>
                <w:rFonts w:ascii="Times New Roman" w:hAnsi="Times New Roman" w:cs="Times New Roman"/>
              </w:rPr>
            </w:pPr>
            <w:r w:rsidRPr="00C573ED">
              <w:rPr>
                <w:rFonts w:ascii="Times New Roman" w:hAnsi="Times New Roman" w:cs="Times New Roman"/>
              </w:rPr>
              <w:t>Branca</w:t>
            </w:r>
          </w:p>
        </w:tc>
        <w:tc>
          <w:tcPr>
            <w:tcW w:w="1737" w:type="dxa"/>
            <w:tcBorders>
              <w:top w:val="nil"/>
              <w:bottom w:val="nil"/>
            </w:tcBorders>
          </w:tcPr>
          <w:p w14:paraId="7962EAF9" w14:textId="255DFB11"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7CFBEE0B"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-0,0622**</w:t>
            </w:r>
          </w:p>
          <w:p w14:paraId="62DD5248" w14:textId="4DDF4A3D"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(0,0036)</w:t>
            </w:r>
          </w:p>
        </w:tc>
        <w:tc>
          <w:tcPr>
            <w:tcW w:w="1915" w:type="dxa"/>
            <w:tcBorders>
              <w:top w:val="nil"/>
              <w:bottom w:val="nil"/>
            </w:tcBorders>
            <w:vAlign w:val="bottom"/>
          </w:tcPr>
          <w:p w14:paraId="4B9C4288"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5FAA8FDC" w14:textId="38CE719B"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11669A72"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-0,2789</w:t>
            </w:r>
            <w:r w:rsidR="000535FA" w:rsidRPr="00C573ED">
              <w:rPr>
                <w:rFonts w:ascii="Times New Roman" w:eastAsia="Times New Roman" w:hAnsi="Times New Roman" w:cs="Times New Roman"/>
                <w:color w:val="000000"/>
              </w:rPr>
              <w:t>**</w:t>
            </w:r>
          </w:p>
          <w:p w14:paraId="2D5DE6DB" w14:textId="7C30A851"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(0,0117)</w:t>
            </w:r>
          </w:p>
        </w:tc>
      </w:tr>
      <w:tr w:rsidR="00CC7384" w:rsidRPr="00C573ED" w14:paraId="07B8B64A" w14:textId="77777777" w:rsidTr="00CC7384">
        <w:tc>
          <w:tcPr>
            <w:tcW w:w="2093" w:type="dxa"/>
            <w:tcBorders>
              <w:top w:val="nil"/>
              <w:bottom w:val="nil"/>
            </w:tcBorders>
          </w:tcPr>
          <w:p w14:paraId="4A5B353B" w14:textId="283FC84E" w:rsidR="00CC7384" w:rsidRPr="00C573ED" w:rsidRDefault="00CC7384" w:rsidP="00D93E24">
            <w:pPr>
              <w:jc w:val="both"/>
              <w:rPr>
                <w:rFonts w:ascii="Times New Roman" w:hAnsi="Times New Roman" w:cs="Times New Roman"/>
              </w:rPr>
            </w:pPr>
            <w:r w:rsidRPr="00C573ED">
              <w:rPr>
                <w:rFonts w:ascii="Times New Roman" w:hAnsi="Times New Roman" w:cs="Times New Roman"/>
              </w:rPr>
              <w:t>Horas trabalhadas</w:t>
            </w:r>
          </w:p>
        </w:tc>
        <w:tc>
          <w:tcPr>
            <w:tcW w:w="1737" w:type="dxa"/>
            <w:tcBorders>
              <w:top w:val="nil"/>
              <w:bottom w:val="nil"/>
            </w:tcBorders>
          </w:tcPr>
          <w:p w14:paraId="2815F7AB" w14:textId="21758A74"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0A2FDC55"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-0,0001</w:t>
            </w:r>
          </w:p>
          <w:p w14:paraId="6DCB2FCA" w14:textId="69245802"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(0,0001)</w:t>
            </w:r>
          </w:p>
        </w:tc>
        <w:tc>
          <w:tcPr>
            <w:tcW w:w="1915" w:type="dxa"/>
            <w:tcBorders>
              <w:top w:val="nil"/>
              <w:bottom w:val="nil"/>
            </w:tcBorders>
            <w:vAlign w:val="bottom"/>
          </w:tcPr>
          <w:p w14:paraId="5F87EA36"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26F53BF7" w14:textId="62E92976"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71B61659"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-0,0001</w:t>
            </w:r>
          </w:p>
          <w:p w14:paraId="290A35A5" w14:textId="718435F6"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(0,0006)</w:t>
            </w:r>
          </w:p>
        </w:tc>
      </w:tr>
      <w:tr w:rsidR="00CC7384" w:rsidRPr="00C573ED" w14:paraId="57ACD0FD" w14:textId="77777777" w:rsidTr="00CC7384">
        <w:tc>
          <w:tcPr>
            <w:tcW w:w="2093" w:type="dxa"/>
            <w:tcBorders>
              <w:top w:val="nil"/>
              <w:bottom w:val="nil"/>
            </w:tcBorders>
          </w:tcPr>
          <w:p w14:paraId="5435E2F6" w14:textId="7C30F0E8" w:rsidR="00CC7384" w:rsidRPr="00C573ED" w:rsidRDefault="00CC7384" w:rsidP="00D93E24">
            <w:pPr>
              <w:jc w:val="both"/>
              <w:rPr>
                <w:rFonts w:ascii="Times New Roman" w:hAnsi="Times New Roman" w:cs="Times New Roman"/>
              </w:rPr>
            </w:pPr>
            <w:proofErr w:type="spellStart"/>
            <w:r w:rsidRPr="00C573ED">
              <w:rPr>
                <w:rFonts w:ascii="Times New Roman" w:hAnsi="Times New Roman" w:cs="Times New Roman"/>
              </w:rPr>
              <w:t>Ativ_construção</w:t>
            </w:r>
            <w:proofErr w:type="spellEnd"/>
          </w:p>
        </w:tc>
        <w:tc>
          <w:tcPr>
            <w:tcW w:w="1737" w:type="dxa"/>
            <w:tcBorders>
              <w:top w:val="nil"/>
              <w:bottom w:val="nil"/>
            </w:tcBorders>
          </w:tcPr>
          <w:p w14:paraId="3250EC68" w14:textId="354D3E5C"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3251283C"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0,0805**</w:t>
            </w:r>
          </w:p>
          <w:p w14:paraId="658A20FA" w14:textId="6FC0F59D"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(0,0072)</w:t>
            </w:r>
          </w:p>
        </w:tc>
        <w:tc>
          <w:tcPr>
            <w:tcW w:w="1915" w:type="dxa"/>
            <w:tcBorders>
              <w:top w:val="nil"/>
              <w:bottom w:val="nil"/>
            </w:tcBorders>
            <w:vAlign w:val="bottom"/>
          </w:tcPr>
          <w:p w14:paraId="7C96E592"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7F2016CB" w14:textId="25E89220"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78171247"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0,3475</w:t>
            </w:r>
            <w:r w:rsidR="000535FA" w:rsidRPr="00C573ED">
              <w:rPr>
                <w:rFonts w:ascii="Times New Roman" w:eastAsia="Times New Roman" w:hAnsi="Times New Roman" w:cs="Times New Roman"/>
                <w:color w:val="000000"/>
              </w:rPr>
              <w:t>**</w:t>
            </w:r>
          </w:p>
          <w:p w14:paraId="0D17733E" w14:textId="1A3ECCF6"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(0,0331)</w:t>
            </w:r>
          </w:p>
        </w:tc>
      </w:tr>
      <w:tr w:rsidR="00CC7384" w:rsidRPr="00C573ED" w14:paraId="61BD3DE7" w14:textId="77777777" w:rsidTr="00CC7384">
        <w:tc>
          <w:tcPr>
            <w:tcW w:w="2093" w:type="dxa"/>
            <w:tcBorders>
              <w:top w:val="nil"/>
              <w:bottom w:val="nil"/>
            </w:tcBorders>
          </w:tcPr>
          <w:p w14:paraId="1BDA4DFB" w14:textId="28252DFF" w:rsidR="00CC7384" w:rsidRPr="00C573ED" w:rsidRDefault="00CC7384" w:rsidP="00D93E24">
            <w:pPr>
              <w:jc w:val="both"/>
              <w:rPr>
                <w:rFonts w:ascii="Times New Roman" w:hAnsi="Times New Roman" w:cs="Times New Roman"/>
              </w:rPr>
            </w:pPr>
            <w:proofErr w:type="spellStart"/>
            <w:r w:rsidRPr="00C573ED">
              <w:rPr>
                <w:rFonts w:ascii="Times New Roman" w:hAnsi="Times New Roman" w:cs="Times New Roman"/>
              </w:rPr>
              <w:t>Ativ_comércio</w:t>
            </w:r>
            <w:proofErr w:type="spellEnd"/>
          </w:p>
        </w:tc>
        <w:tc>
          <w:tcPr>
            <w:tcW w:w="1737" w:type="dxa"/>
            <w:tcBorders>
              <w:top w:val="nil"/>
              <w:bottom w:val="nil"/>
            </w:tcBorders>
          </w:tcPr>
          <w:p w14:paraId="20EE6862" w14:textId="6F5E2E6E"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589B86BD"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-0,0751**</w:t>
            </w:r>
          </w:p>
          <w:p w14:paraId="7527350A" w14:textId="748D27D3"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(0,0054)</w:t>
            </w:r>
          </w:p>
        </w:tc>
        <w:tc>
          <w:tcPr>
            <w:tcW w:w="1915" w:type="dxa"/>
            <w:tcBorders>
              <w:top w:val="nil"/>
              <w:bottom w:val="nil"/>
            </w:tcBorders>
            <w:vAlign w:val="bottom"/>
          </w:tcPr>
          <w:p w14:paraId="36A1BE11"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7C2ABEBC" w14:textId="663A8B92"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7649C378"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-0,3831</w:t>
            </w:r>
            <w:r w:rsidR="000535FA" w:rsidRPr="00C573ED">
              <w:rPr>
                <w:rFonts w:ascii="Times New Roman" w:eastAsia="Times New Roman" w:hAnsi="Times New Roman" w:cs="Times New Roman"/>
                <w:color w:val="000000"/>
              </w:rPr>
              <w:t>**</w:t>
            </w:r>
          </w:p>
          <w:p w14:paraId="0EE4271D" w14:textId="5E81A572"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(0,0273)</w:t>
            </w:r>
          </w:p>
        </w:tc>
      </w:tr>
      <w:tr w:rsidR="00CC7384" w:rsidRPr="00C573ED" w14:paraId="29BBB1F7" w14:textId="77777777" w:rsidTr="00CC7384">
        <w:tc>
          <w:tcPr>
            <w:tcW w:w="2093" w:type="dxa"/>
            <w:tcBorders>
              <w:top w:val="nil"/>
              <w:bottom w:val="nil"/>
            </w:tcBorders>
          </w:tcPr>
          <w:p w14:paraId="33FCB3DD" w14:textId="06DCC517" w:rsidR="00CC7384" w:rsidRPr="00C573ED" w:rsidRDefault="00CC7384" w:rsidP="00D93E24">
            <w:pPr>
              <w:jc w:val="both"/>
              <w:rPr>
                <w:rFonts w:ascii="Times New Roman" w:hAnsi="Times New Roman" w:cs="Times New Roman"/>
              </w:rPr>
            </w:pPr>
            <w:proofErr w:type="spellStart"/>
            <w:r w:rsidRPr="00C573ED">
              <w:rPr>
                <w:rFonts w:ascii="Times New Roman" w:hAnsi="Times New Roman" w:cs="Times New Roman"/>
              </w:rPr>
              <w:t>Ativ_serviços</w:t>
            </w:r>
            <w:proofErr w:type="spellEnd"/>
          </w:p>
        </w:tc>
        <w:tc>
          <w:tcPr>
            <w:tcW w:w="1737" w:type="dxa"/>
            <w:tcBorders>
              <w:top w:val="nil"/>
              <w:bottom w:val="nil"/>
            </w:tcBorders>
          </w:tcPr>
          <w:p w14:paraId="008D032D" w14:textId="0B28181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663DB2A0"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0,0125**</w:t>
            </w:r>
          </w:p>
          <w:p w14:paraId="3CBF7950" w14:textId="2E738FE9"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(0,0044)</w:t>
            </w:r>
          </w:p>
        </w:tc>
        <w:tc>
          <w:tcPr>
            <w:tcW w:w="1915" w:type="dxa"/>
            <w:tcBorders>
              <w:top w:val="nil"/>
              <w:bottom w:val="nil"/>
            </w:tcBorders>
            <w:vAlign w:val="bottom"/>
          </w:tcPr>
          <w:p w14:paraId="48AECB64"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189DD319" w14:textId="6F0957D9"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2EB4F90E"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0,0579</w:t>
            </w:r>
            <w:r w:rsidR="000535FA" w:rsidRPr="00C573ED">
              <w:rPr>
                <w:rFonts w:ascii="Times New Roman" w:eastAsia="Times New Roman" w:hAnsi="Times New Roman" w:cs="Times New Roman"/>
                <w:color w:val="000000"/>
              </w:rPr>
              <w:t>**</w:t>
            </w:r>
          </w:p>
          <w:p w14:paraId="79B82DA3" w14:textId="342717FD"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(0,0210)</w:t>
            </w:r>
          </w:p>
        </w:tc>
      </w:tr>
      <w:tr w:rsidR="00CC7384" w:rsidRPr="00C573ED" w14:paraId="79A2F456" w14:textId="77777777" w:rsidTr="00CC7384">
        <w:tc>
          <w:tcPr>
            <w:tcW w:w="2093" w:type="dxa"/>
            <w:tcBorders>
              <w:top w:val="nil"/>
              <w:bottom w:val="nil"/>
            </w:tcBorders>
          </w:tcPr>
          <w:p w14:paraId="20A70C00" w14:textId="6FC3647A" w:rsidR="00CC7384" w:rsidRPr="00C573ED" w:rsidRDefault="00CC7384" w:rsidP="00D93E24">
            <w:pPr>
              <w:jc w:val="both"/>
              <w:rPr>
                <w:rFonts w:ascii="Times New Roman" w:hAnsi="Times New Roman" w:cs="Times New Roman"/>
              </w:rPr>
            </w:pPr>
            <w:r w:rsidRPr="00C573ED">
              <w:rPr>
                <w:rFonts w:ascii="Times New Roman" w:hAnsi="Times New Roman" w:cs="Times New Roman"/>
              </w:rPr>
              <w:t>Ocupados</w:t>
            </w:r>
          </w:p>
        </w:tc>
        <w:tc>
          <w:tcPr>
            <w:tcW w:w="1737" w:type="dxa"/>
            <w:tcBorders>
              <w:top w:val="nil"/>
              <w:bottom w:val="nil"/>
            </w:tcBorders>
          </w:tcPr>
          <w:p w14:paraId="4384297A" w14:textId="1C30F403"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2264BB4F"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-0,0048**</w:t>
            </w:r>
          </w:p>
          <w:p w14:paraId="4038001E" w14:textId="64E5AB5C"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(0,0017)</w:t>
            </w:r>
          </w:p>
        </w:tc>
        <w:tc>
          <w:tcPr>
            <w:tcW w:w="1915" w:type="dxa"/>
            <w:tcBorders>
              <w:top w:val="nil"/>
              <w:bottom w:val="nil"/>
            </w:tcBorders>
            <w:vAlign w:val="bottom"/>
          </w:tcPr>
          <w:p w14:paraId="2B2400DC"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3F694DB9" w14:textId="547C0AAE"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5AD001E7"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-0,0238</w:t>
            </w:r>
            <w:r w:rsidR="000535FA" w:rsidRPr="00C573ED">
              <w:rPr>
                <w:rFonts w:ascii="Times New Roman" w:eastAsia="Times New Roman" w:hAnsi="Times New Roman" w:cs="Times New Roman"/>
                <w:color w:val="000000"/>
              </w:rPr>
              <w:t>**</w:t>
            </w:r>
          </w:p>
          <w:p w14:paraId="45D78F58" w14:textId="234B31B8"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(0,0082)</w:t>
            </w:r>
          </w:p>
        </w:tc>
      </w:tr>
      <w:tr w:rsidR="00CC7384" w:rsidRPr="00C573ED" w14:paraId="7B753EA6" w14:textId="77777777" w:rsidTr="00CC7384">
        <w:tc>
          <w:tcPr>
            <w:tcW w:w="2093" w:type="dxa"/>
            <w:tcBorders>
              <w:top w:val="nil"/>
              <w:bottom w:val="nil"/>
            </w:tcBorders>
          </w:tcPr>
          <w:p w14:paraId="7B84917B" w14:textId="0B52CDC7" w:rsidR="00CC7384" w:rsidRPr="00C573ED" w:rsidRDefault="00CC7384" w:rsidP="00D93E24">
            <w:pPr>
              <w:jc w:val="both"/>
              <w:rPr>
                <w:rFonts w:ascii="Times New Roman" w:hAnsi="Times New Roman" w:cs="Times New Roman"/>
              </w:rPr>
            </w:pPr>
            <w:r w:rsidRPr="00C573ED">
              <w:rPr>
                <w:rFonts w:ascii="Times New Roman" w:hAnsi="Times New Roman" w:cs="Times New Roman"/>
              </w:rPr>
              <w:t>Renda</w:t>
            </w:r>
            <w:r w:rsidR="000535FA" w:rsidRPr="00C573ED">
              <w:rPr>
                <w:rFonts w:ascii="Times New Roman" w:hAnsi="Times New Roman" w:cs="Times New Roman"/>
              </w:rPr>
              <w:t xml:space="preserve"> (R$/1000)</w:t>
            </w:r>
          </w:p>
        </w:tc>
        <w:tc>
          <w:tcPr>
            <w:tcW w:w="1737" w:type="dxa"/>
            <w:tcBorders>
              <w:top w:val="nil"/>
              <w:bottom w:val="nil"/>
            </w:tcBorders>
          </w:tcPr>
          <w:p w14:paraId="27CE20D5" w14:textId="1D0DDFC6"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tc>
        <w:tc>
          <w:tcPr>
            <w:tcW w:w="1915" w:type="dxa"/>
            <w:tcBorders>
              <w:top w:val="nil"/>
              <w:bottom w:val="nil"/>
            </w:tcBorders>
            <w:vAlign w:val="bottom"/>
          </w:tcPr>
          <w:p w14:paraId="59EBE6D3"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-0,0021**</w:t>
            </w:r>
          </w:p>
          <w:p w14:paraId="29CE5CAE" w14:textId="7392651F"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(0,0003)</w:t>
            </w:r>
          </w:p>
        </w:tc>
        <w:tc>
          <w:tcPr>
            <w:tcW w:w="1915" w:type="dxa"/>
            <w:tcBorders>
              <w:top w:val="nil"/>
              <w:bottom w:val="nil"/>
            </w:tcBorders>
            <w:vAlign w:val="bottom"/>
          </w:tcPr>
          <w:p w14:paraId="38899500"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w:t>
            </w:r>
          </w:p>
          <w:p w14:paraId="6CC635C2" w14:textId="35B28FF3" w:rsidR="00CC7384" w:rsidRPr="00C573ED" w:rsidRDefault="00CC7384" w:rsidP="00D93E24">
            <w:pPr>
              <w:jc w:val="center"/>
              <w:rPr>
                <w:rFonts w:ascii="Times New Roman" w:hAnsi="Times New Roman" w:cs="Times New Roman"/>
              </w:rPr>
            </w:pPr>
          </w:p>
        </w:tc>
        <w:tc>
          <w:tcPr>
            <w:tcW w:w="1916" w:type="dxa"/>
            <w:tcBorders>
              <w:top w:val="nil"/>
              <w:bottom w:val="nil"/>
            </w:tcBorders>
            <w:vAlign w:val="bottom"/>
          </w:tcPr>
          <w:p w14:paraId="49198771" w14:textId="71D5B8D1" w:rsidR="000535FA"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-0,0399</w:t>
            </w:r>
            <w:r w:rsidR="000535FA" w:rsidRPr="00C573ED">
              <w:rPr>
                <w:rFonts w:ascii="Times New Roman" w:eastAsia="Times New Roman" w:hAnsi="Times New Roman" w:cs="Times New Roman"/>
                <w:color w:val="000000"/>
              </w:rPr>
              <w:t>**</w:t>
            </w:r>
          </w:p>
          <w:p w14:paraId="0B09364F" w14:textId="7C84CDC5" w:rsidR="000535FA" w:rsidRPr="00C573ED" w:rsidRDefault="000535FA" w:rsidP="00D93E24">
            <w:pPr>
              <w:jc w:val="center"/>
              <w:rPr>
                <w:rFonts w:ascii="Times New Roman" w:hAnsi="Times New Roman" w:cs="Times New Roman"/>
              </w:rPr>
            </w:pPr>
            <w:r w:rsidRPr="00C573ED">
              <w:rPr>
                <w:rFonts w:ascii="Times New Roman" w:hAnsi="Times New Roman" w:cs="Times New Roman"/>
              </w:rPr>
              <w:t>(0,0080)</w:t>
            </w:r>
          </w:p>
        </w:tc>
      </w:tr>
      <w:tr w:rsidR="00CC7384" w:rsidRPr="00C573ED" w14:paraId="6FDC61B7" w14:textId="77777777" w:rsidTr="00CC7384">
        <w:tc>
          <w:tcPr>
            <w:tcW w:w="2093" w:type="dxa"/>
            <w:tcBorders>
              <w:top w:val="nil"/>
              <w:bottom w:val="nil"/>
            </w:tcBorders>
          </w:tcPr>
          <w:p w14:paraId="5BF17138" w14:textId="40B8C463" w:rsidR="00CC7384" w:rsidRPr="005A1089" w:rsidRDefault="00CC7384" w:rsidP="00D93E24">
            <w:pPr>
              <w:jc w:val="both"/>
              <w:rPr>
                <w:rFonts w:ascii="Times New Roman" w:hAnsi="Times New Roman" w:cs="Times New Roman"/>
                <w:b/>
              </w:rPr>
            </w:pPr>
            <w:r w:rsidRPr="005A1089">
              <w:rPr>
                <w:rFonts w:ascii="Times New Roman" w:hAnsi="Times New Roman" w:cs="Times New Roman"/>
                <w:b/>
              </w:rPr>
              <w:t>Dependentes</w:t>
            </w:r>
          </w:p>
        </w:tc>
        <w:tc>
          <w:tcPr>
            <w:tcW w:w="1737" w:type="dxa"/>
            <w:tcBorders>
              <w:top w:val="nil"/>
              <w:bottom w:val="nil"/>
            </w:tcBorders>
          </w:tcPr>
          <w:p w14:paraId="10070C32" w14:textId="0DA91A1D" w:rsidR="00CC7384" w:rsidRPr="005A1089" w:rsidRDefault="00CC7384" w:rsidP="00D93E24">
            <w:pPr>
              <w:jc w:val="center"/>
              <w:rPr>
                <w:rFonts w:ascii="Times New Roman" w:hAnsi="Times New Roman" w:cs="Times New Roman"/>
                <w:b/>
              </w:rPr>
            </w:pPr>
            <w:r w:rsidRPr="005A1089">
              <w:rPr>
                <w:rFonts w:ascii="Times New Roman" w:hAnsi="Times New Roman" w:cs="Times New Roman"/>
                <w:b/>
              </w:rPr>
              <w:t>0,0123**</w:t>
            </w:r>
          </w:p>
          <w:p w14:paraId="5891688E" w14:textId="2F05D42A" w:rsidR="00CC7384" w:rsidRPr="005A1089" w:rsidRDefault="00CC7384" w:rsidP="00D93E24">
            <w:pPr>
              <w:jc w:val="center"/>
              <w:rPr>
                <w:rFonts w:ascii="Times New Roman" w:hAnsi="Times New Roman" w:cs="Times New Roman"/>
                <w:b/>
              </w:rPr>
            </w:pPr>
            <w:r w:rsidRPr="005A1089">
              <w:rPr>
                <w:rFonts w:ascii="Times New Roman" w:hAnsi="Times New Roman" w:cs="Times New Roman"/>
                <w:b/>
              </w:rPr>
              <w:t>(0,0012)</w:t>
            </w:r>
          </w:p>
        </w:tc>
        <w:tc>
          <w:tcPr>
            <w:tcW w:w="1915" w:type="dxa"/>
            <w:tcBorders>
              <w:top w:val="nil"/>
              <w:bottom w:val="nil"/>
            </w:tcBorders>
            <w:vAlign w:val="bottom"/>
          </w:tcPr>
          <w:p w14:paraId="523E41DC" w14:textId="77777777" w:rsidR="00CC7384" w:rsidRPr="005A1089" w:rsidRDefault="00CC7384" w:rsidP="00D93E24">
            <w:pPr>
              <w:jc w:val="center"/>
              <w:rPr>
                <w:rFonts w:ascii="Times New Roman" w:eastAsia="Times New Roman" w:hAnsi="Times New Roman" w:cs="Times New Roman"/>
                <w:b/>
                <w:color w:val="000000"/>
              </w:rPr>
            </w:pPr>
            <w:r w:rsidRPr="005A1089">
              <w:rPr>
                <w:rFonts w:ascii="Times New Roman" w:eastAsia="Times New Roman" w:hAnsi="Times New Roman" w:cs="Times New Roman"/>
                <w:b/>
                <w:color w:val="000000"/>
              </w:rPr>
              <w:t>0,0060**</w:t>
            </w:r>
          </w:p>
          <w:p w14:paraId="5D64E90D" w14:textId="4EC18B60" w:rsidR="00CC7384" w:rsidRPr="005A1089" w:rsidRDefault="00CC7384" w:rsidP="00D93E24">
            <w:pPr>
              <w:jc w:val="center"/>
              <w:rPr>
                <w:rFonts w:ascii="Times New Roman" w:hAnsi="Times New Roman" w:cs="Times New Roman"/>
                <w:b/>
              </w:rPr>
            </w:pPr>
            <w:r w:rsidRPr="005A1089">
              <w:rPr>
                <w:rFonts w:ascii="Times New Roman" w:eastAsia="Times New Roman" w:hAnsi="Times New Roman" w:cs="Times New Roman"/>
                <w:b/>
                <w:color w:val="000000"/>
              </w:rPr>
              <w:t>(0,0012)</w:t>
            </w:r>
          </w:p>
        </w:tc>
        <w:tc>
          <w:tcPr>
            <w:tcW w:w="1915" w:type="dxa"/>
            <w:tcBorders>
              <w:top w:val="nil"/>
              <w:bottom w:val="nil"/>
            </w:tcBorders>
            <w:vAlign w:val="bottom"/>
          </w:tcPr>
          <w:p w14:paraId="215912EB" w14:textId="77777777" w:rsidR="00CC7384" w:rsidRPr="005A1089" w:rsidRDefault="00CC7384" w:rsidP="00D93E24">
            <w:pPr>
              <w:jc w:val="center"/>
              <w:rPr>
                <w:rFonts w:ascii="Times New Roman" w:hAnsi="Times New Roman" w:cs="Times New Roman"/>
                <w:b/>
              </w:rPr>
            </w:pPr>
            <w:r w:rsidRPr="005A1089">
              <w:rPr>
                <w:rFonts w:ascii="Times New Roman" w:hAnsi="Times New Roman" w:cs="Times New Roman"/>
                <w:b/>
              </w:rPr>
              <w:t>0,0569**</w:t>
            </w:r>
          </w:p>
          <w:p w14:paraId="034D6CEC" w14:textId="7BF7078C" w:rsidR="00CC7384" w:rsidRPr="005A1089" w:rsidRDefault="00CC7384" w:rsidP="00D93E24">
            <w:pPr>
              <w:jc w:val="center"/>
              <w:rPr>
                <w:rFonts w:ascii="Times New Roman" w:hAnsi="Times New Roman" w:cs="Times New Roman"/>
                <w:b/>
              </w:rPr>
            </w:pPr>
            <w:r w:rsidRPr="005A1089">
              <w:rPr>
                <w:rFonts w:ascii="Times New Roman" w:hAnsi="Times New Roman" w:cs="Times New Roman"/>
                <w:b/>
              </w:rPr>
              <w:t>(0,0055)</w:t>
            </w:r>
          </w:p>
        </w:tc>
        <w:tc>
          <w:tcPr>
            <w:tcW w:w="1916" w:type="dxa"/>
            <w:tcBorders>
              <w:top w:val="nil"/>
              <w:bottom w:val="nil"/>
            </w:tcBorders>
            <w:vAlign w:val="bottom"/>
          </w:tcPr>
          <w:p w14:paraId="0DD6ED50" w14:textId="77777777" w:rsidR="000535FA" w:rsidRPr="005A1089" w:rsidRDefault="00CC7384" w:rsidP="00D93E24">
            <w:pPr>
              <w:jc w:val="center"/>
              <w:rPr>
                <w:rFonts w:ascii="Times New Roman" w:eastAsia="Times New Roman" w:hAnsi="Times New Roman" w:cs="Times New Roman"/>
                <w:b/>
                <w:color w:val="000000"/>
              </w:rPr>
            </w:pPr>
            <w:r w:rsidRPr="005A1089">
              <w:rPr>
                <w:rFonts w:ascii="Times New Roman" w:eastAsia="Times New Roman" w:hAnsi="Times New Roman" w:cs="Times New Roman"/>
                <w:b/>
                <w:color w:val="000000"/>
              </w:rPr>
              <w:t>0,0180</w:t>
            </w:r>
            <w:r w:rsidR="000535FA" w:rsidRPr="005A1089">
              <w:rPr>
                <w:rFonts w:ascii="Times New Roman" w:eastAsia="Times New Roman" w:hAnsi="Times New Roman" w:cs="Times New Roman"/>
                <w:b/>
                <w:color w:val="000000"/>
              </w:rPr>
              <w:t>**</w:t>
            </w:r>
          </w:p>
          <w:p w14:paraId="4C583B01" w14:textId="095ADB86" w:rsidR="000535FA" w:rsidRPr="005A1089" w:rsidRDefault="000535FA" w:rsidP="00D93E24">
            <w:pPr>
              <w:jc w:val="center"/>
              <w:rPr>
                <w:rFonts w:ascii="Times New Roman" w:eastAsia="Times New Roman" w:hAnsi="Times New Roman" w:cs="Times New Roman"/>
                <w:b/>
                <w:color w:val="000000"/>
              </w:rPr>
            </w:pPr>
            <w:r w:rsidRPr="005A1089">
              <w:rPr>
                <w:rFonts w:ascii="Times New Roman" w:eastAsia="Times New Roman" w:hAnsi="Times New Roman" w:cs="Times New Roman"/>
                <w:b/>
                <w:color w:val="000000"/>
              </w:rPr>
              <w:t>(0,0063)</w:t>
            </w:r>
          </w:p>
        </w:tc>
      </w:tr>
      <w:tr w:rsidR="00CC7384" w:rsidRPr="00C573ED" w14:paraId="3AB06C5F" w14:textId="77777777" w:rsidTr="00CC7384">
        <w:tc>
          <w:tcPr>
            <w:tcW w:w="2093" w:type="dxa"/>
            <w:tcBorders>
              <w:top w:val="nil"/>
              <w:bottom w:val="single" w:sz="4" w:space="0" w:color="auto"/>
            </w:tcBorders>
          </w:tcPr>
          <w:p w14:paraId="749D9DD7" w14:textId="43ECE3C3" w:rsidR="00CC7384" w:rsidRPr="00C573ED" w:rsidRDefault="00CC7384" w:rsidP="00D93E24">
            <w:pPr>
              <w:jc w:val="both"/>
              <w:rPr>
                <w:rFonts w:ascii="Times New Roman" w:hAnsi="Times New Roman" w:cs="Times New Roman"/>
              </w:rPr>
            </w:pPr>
            <w:r w:rsidRPr="00C573ED">
              <w:rPr>
                <w:rFonts w:ascii="Times New Roman" w:hAnsi="Times New Roman" w:cs="Times New Roman"/>
              </w:rPr>
              <w:t>Constante</w:t>
            </w:r>
          </w:p>
        </w:tc>
        <w:tc>
          <w:tcPr>
            <w:tcW w:w="1737" w:type="dxa"/>
            <w:tcBorders>
              <w:top w:val="nil"/>
              <w:bottom w:val="single" w:sz="4" w:space="0" w:color="auto"/>
            </w:tcBorders>
          </w:tcPr>
          <w:p w14:paraId="2B5B8F9F" w14:textId="753F17DC" w:rsidR="00CC7384" w:rsidRPr="00C573ED" w:rsidRDefault="00CC7384" w:rsidP="00D93E24">
            <w:pPr>
              <w:jc w:val="center"/>
              <w:rPr>
                <w:rFonts w:ascii="Times New Roman" w:hAnsi="Times New Roman" w:cs="Times New Roman"/>
              </w:rPr>
            </w:pPr>
            <w:r w:rsidRPr="00C573ED">
              <w:rPr>
                <w:rFonts w:ascii="Times New Roman" w:hAnsi="Times New Roman" w:cs="Times New Roman"/>
              </w:rPr>
              <w:t>0,2933**</w:t>
            </w:r>
          </w:p>
          <w:p w14:paraId="5DBD44C1" w14:textId="30EFA94F" w:rsidR="00CC7384" w:rsidRPr="00C573ED" w:rsidRDefault="00CC7384" w:rsidP="00D93E24">
            <w:pPr>
              <w:jc w:val="center"/>
              <w:rPr>
                <w:rFonts w:ascii="Times New Roman" w:hAnsi="Times New Roman" w:cs="Times New Roman"/>
              </w:rPr>
            </w:pPr>
            <w:r w:rsidRPr="00C573ED">
              <w:rPr>
                <w:rFonts w:ascii="Times New Roman" w:hAnsi="Times New Roman" w:cs="Times New Roman"/>
              </w:rPr>
              <w:t>(0,0023)</w:t>
            </w:r>
          </w:p>
        </w:tc>
        <w:tc>
          <w:tcPr>
            <w:tcW w:w="1915" w:type="dxa"/>
            <w:tcBorders>
              <w:top w:val="nil"/>
              <w:bottom w:val="single" w:sz="4" w:space="0" w:color="auto"/>
            </w:tcBorders>
            <w:vAlign w:val="bottom"/>
          </w:tcPr>
          <w:p w14:paraId="720CBC29"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0,3750**</w:t>
            </w:r>
          </w:p>
          <w:p w14:paraId="41037F7F" w14:textId="7E9985E6" w:rsidR="00CC7384" w:rsidRPr="00C573ED" w:rsidRDefault="00CC7384" w:rsidP="00D93E24">
            <w:pPr>
              <w:jc w:val="center"/>
              <w:rPr>
                <w:rFonts w:ascii="Times New Roman" w:hAnsi="Times New Roman" w:cs="Times New Roman"/>
              </w:rPr>
            </w:pPr>
            <w:r w:rsidRPr="00C573ED">
              <w:rPr>
                <w:rFonts w:ascii="Times New Roman" w:eastAsia="Times New Roman" w:hAnsi="Times New Roman" w:cs="Times New Roman"/>
                <w:color w:val="000000"/>
              </w:rPr>
              <w:t>(0,0102)</w:t>
            </w:r>
          </w:p>
        </w:tc>
        <w:tc>
          <w:tcPr>
            <w:tcW w:w="1915" w:type="dxa"/>
            <w:tcBorders>
              <w:top w:val="nil"/>
              <w:bottom w:val="single" w:sz="4" w:space="0" w:color="auto"/>
            </w:tcBorders>
            <w:vAlign w:val="bottom"/>
          </w:tcPr>
          <w:p w14:paraId="4EE9792C" w14:textId="77777777" w:rsidR="00CC7384" w:rsidRPr="00C573ED" w:rsidRDefault="00CC7384" w:rsidP="00D93E24">
            <w:pPr>
              <w:jc w:val="center"/>
              <w:rPr>
                <w:rFonts w:ascii="Times New Roman" w:hAnsi="Times New Roman" w:cs="Times New Roman"/>
              </w:rPr>
            </w:pPr>
            <w:r w:rsidRPr="00C573ED">
              <w:rPr>
                <w:rFonts w:ascii="Times New Roman" w:hAnsi="Times New Roman" w:cs="Times New Roman"/>
              </w:rPr>
              <w:t>-0,8776**</w:t>
            </w:r>
          </w:p>
          <w:p w14:paraId="3E3F0DBE" w14:textId="47A9E114" w:rsidR="00CC7384" w:rsidRPr="00C573ED" w:rsidRDefault="00CC7384" w:rsidP="00D93E24">
            <w:pPr>
              <w:jc w:val="center"/>
              <w:rPr>
                <w:rFonts w:ascii="Times New Roman" w:hAnsi="Times New Roman" w:cs="Times New Roman"/>
              </w:rPr>
            </w:pPr>
            <w:r w:rsidRPr="00C573ED">
              <w:rPr>
                <w:rFonts w:ascii="Times New Roman" w:hAnsi="Times New Roman" w:cs="Times New Roman"/>
              </w:rPr>
              <w:t>(0,0111)</w:t>
            </w:r>
          </w:p>
        </w:tc>
        <w:tc>
          <w:tcPr>
            <w:tcW w:w="1916" w:type="dxa"/>
            <w:tcBorders>
              <w:top w:val="nil"/>
              <w:bottom w:val="single" w:sz="4" w:space="0" w:color="auto"/>
            </w:tcBorders>
            <w:vAlign w:val="bottom"/>
          </w:tcPr>
          <w:p w14:paraId="7DA465C3" w14:textId="77777777" w:rsidR="00CC7384" w:rsidRPr="00C573ED" w:rsidRDefault="00CC7384" w:rsidP="00D93E24">
            <w:pPr>
              <w:jc w:val="center"/>
              <w:rPr>
                <w:rFonts w:ascii="Times New Roman" w:eastAsia="Times New Roman" w:hAnsi="Times New Roman" w:cs="Times New Roman"/>
                <w:color w:val="000000"/>
              </w:rPr>
            </w:pPr>
            <w:r w:rsidRPr="00C573ED">
              <w:rPr>
                <w:rFonts w:ascii="Times New Roman" w:eastAsia="Times New Roman" w:hAnsi="Times New Roman" w:cs="Times New Roman"/>
                <w:color w:val="000000"/>
              </w:rPr>
              <w:t>-0,4932</w:t>
            </w:r>
            <w:r w:rsidR="000535FA" w:rsidRPr="00C573ED">
              <w:rPr>
                <w:rFonts w:ascii="Times New Roman" w:eastAsia="Times New Roman" w:hAnsi="Times New Roman" w:cs="Times New Roman"/>
                <w:color w:val="000000"/>
              </w:rPr>
              <w:t>**</w:t>
            </w:r>
          </w:p>
          <w:p w14:paraId="13FF0D5D" w14:textId="679626CA" w:rsidR="000535FA" w:rsidRPr="00C573ED" w:rsidRDefault="000535FA" w:rsidP="00D93E24">
            <w:pPr>
              <w:jc w:val="center"/>
              <w:rPr>
                <w:rFonts w:ascii="Times New Roman" w:hAnsi="Times New Roman" w:cs="Times New Roman"/>
              </w:rPr>
            </w:pPr>
            <w:r w:rsidRPr="00C573ED">
              <w:rPr>
                <w:rFonts w:ascii="Times New Roman" w:eastAsia="Times New Roman" w:hAnsi="Times New Roman" w:cs="Times New Roman"/>
                <w:color w:val="000000"/>
              </w:rPr>
              <w:t>(0,0485)</w:t>
            </w:r>
          </w:p>
        </w:tc>
      </w:tr>
      <w:tr w:rsidR="00116EFD" w:rsidRPr="00C573ED" w14:paraId="633EDBFF" w14:textId="77777777" w:rsidTr="00116EFD">
        <w:tc>
          <w:tcPr>
            <w:tcW w:w="2093" w:type="dxa"/>
            <w:tcBorders>
              <w:bottom w:val="nil"/>
            </w:tcBorders>
          </w:tcPr>
          <w:p w14:paraId="1D3A4C36" w14:textId="26E0F1FD" w:rsidR="00116EFD" w:rsidRPr="00C573ED" w:rsidRDefault="00116EFD" w:rsidP="00D93E24">
            <w:pPr>
              <w:jc w:val="both"/>
              <w:rPr>
                <w:rFonts w:ascii="Times New Roman" w:hAnsi="Times New Roman" w:cs="Times New Roman"/>
              </w:rPr>
            </w:pPr>
            <w:r w:rsidRPr="00C573ED">
              <w:rPr>
                <w:rFonts w:ascii="Times New Roman" w:hAnsi="Times New Roman" w:cs="Times New Roman"/>
              </w:rPr>
              <w:t>R2/</w:t>
            </w:r>
            <w:proofErr w:type="spellStart"/>
            <w:r w:rsidRPr="00C573ED">
              <w:rPr>
                <w:rFonts w:ascii="Times New Roman" w:hAnsi="Times New Roman" w:cs="Times New Roman"/>
              </w:rPr>
              <w:t>Pseudo</w:t>
            </w:r>
            <w:proofErr w:type="spellEnd"/>
            <w:r w:rsidRPr="00C573ED">
              <w:rPr>
                <w:rFonts w:ascii="Times New Roman" w:hAnsi="Times New Roman" w:cs="Times New Roman"/>
              </w:rPr>
              <w:t xml:space="preserve"> R2</w:t>
            </w:r>
          </w:p>
        </w:tc>
        <w:tc>
          <w:tcPr>
            <w:tcW w:w="1737" w:type="dxa"/>
            <w:tcBorders>
              <w:bottom w:val="nil"/>
            </w:tcBorders>
          </w:tcPr>
          <w:p w14:paraId="608A62F8" w14:textId="6B851B80" w:rsidR="00116EFD" w:rsidRPr="00C573ED" w:rsidRDefault="0085493F" w:rsidP="00D93E24">
            <w:pPr>
              <w:jc w:val="center"/>
              <w:rPr>
                <w:rFonts w:ascii="Times New Roman" w:hAnsi="Times New Roman" w:cs="Times New Roman"/>
              </w:rPr>
            </w:pPr>
            <w:r w:rsidRPr="00C573ED">
              <w:rPr>
                <w:rFonts w:ascii="Times New Roman" w:hAnsi="Times New Roman" w:cs="Times New Roman"/>
              </w:rPr>
              <w:t>0,0014</w:t>
            </w:r>
          </w:p>
        </w:tc>
        <w:tc>
          <w:tcPr>
            <w:tcW w:w="1915" w:type="dxa"/>
            <w:tcBorders>
              <w:bottom w:val="nil"/>
            </w:tcBorders>
          </w:tcPr>
          <w:p w14:paraId="3803BC81" w14:textId="506E95C9" w:rsidR="00116EFD" w:rsidRPr="00C573ED" w:rsidRDefault="0085493F" w:rsidP="00D93E24">
            <w:pPr>
              <w:jc w:val="center"/>
              <w:rPr>
                <w:rFonts w:ascii="Times New Roman" w:hAnsi="Times New Roman" w:cs="Times New Roman"/>
              </w:rPr>
            </w:pPr>
            <w:r w:rsidRPr="00C573ED">
              <w:rPr>
                <w:rFonts w:ascii="Times New Roman" w:hAnsi="Times New Roman" w:cs="Times New Roman"/>
              </w:rPr>
              <w:t>0,0304</w:t>
            </w:r>
          </w:p>
        </w:tc>
        <w:tc>
          <w:tcPr>
            <w:tcW w:w="1915" w:type="dxa"/>
            <w:tcBorders>
              <w:bottom w:val="nil"/>
            </w:tcBorders>
          </w:tcPr>
          <w:p w14:paraId="026376BC" w14:textId="5B2C8E50" w:rsidR="00116EFD" w:rsidRPr="00C573ED" w:rsidRDefault="00B63E52" w:rsidP="00D93E24">
            <w:pPr>
              <w:jc w:val="center"/>
              <w:rPr>
                <w:rFonts w:ascii="Times New Roman" w:hAnsi="Times New Roman" w:cs="Times New Roman"/>
              </w:rPr>
            </w:pPr>
            <w:r w:rsidRPr="00C573ED">
              <w:rPr>
                <w:rFonts w:ascii="Times New Roman" w:hAnsi="Times New Roman" w:cs="Times New Roman"/>
              </w:rPr>
              <w:t>0,0011</w:t>
            </w:r>
          </w:p>
        </w:tc>
        <w:tc>
          <w:tcPr>
            <w:tcW w:w="1916" w:type="dxa"/>
            <w:tcBorders>
              <w:bottom w:val="nil"/>
            </w:tcBorders>
          </w:tcPr>
          <w:p w14:paraId="3CCEC3EB" w14:textId="667AB428" w:rsidR="00116EFD" w:rsidRPr="00C573ED" w:rsidRDefault="00B63E52" w:rsidP="00D93E24">
            <w:pPr>
              <w:jc w:val="center"/>
              <w:rPr>
                <w:rFonts w:ascii="Times New Roman" w:hAnsi="Times New Roman" w:cs="Times New Roman"/>
              </w:rPr>
            </w:pPr>
            <w:r w:rsidRPr="00C573ED">
              <w:rPr>
                <w:rFonts w:ascii="Times New Roman" w:hAnsi="Times New Roman" w:cs="Times New Roman"/>
              </w:rPr>
              <w:t>0,02</w:t>
            </w:r>
            <w:r w:rsidR="00CC7384" w:rsidRPr="00C573ED">
              <w:rPr>
                <w:rFonts w:ascii="Times New Roman" w:hAnsi="Times New Roman" w:cs="Times New Roman"/>
              </w:rPr>
              <w:t>61</w:t>
            </w:r>
          </w:p>
        </w:tc>
      </w:tr>
      <w:tr w:rsidR="00116EFD" w:rsidRPr="00C573ED" w14:paraId="12AE01F1" w14:textId="77777777" w:rsidTr="00116EFD">
        <w:tc>
          <w:tcPr>
            <w:tcW w:w="2093" w:type="dxa"/>
            <w:tcBorders>
              <w:top w:val="nil"/>
              <w:bottom w:val="nil"/>
            </w:tcBorders>
          </w:tcPr>
          <w:p w14:paraId="7E4A1027" w14:textId="3A8FA9F2" w:rsidR="00116EFD" w:rsidRPr="00C573ED" w:rsidRDefault="00116EFD" w:rsidP="00D93E24">
            <w:pPr>
              <w:jc w:val="both"/>
              <w:rPr>
                <w:rFonts w:ascii="Times New Roman" w:hAnsi="Times New Roman" w:cs="Times New Roman"/>
              </w:rPr>
            </w:pPr>
            <w:r w:rsidRPr="00C573ED">
              <w:rPr>
                <w:rFonts w:ascii="Times New Roman" w:hAnsi="Times New Roman" w:cs="Times New Roman"/>
              </w:rPr>
              <w:t>F</w:t>
            </w:r>
            <w:r w:rsidR="00B63E52" w:rsidRPr="00C573ED">
              <w:rPr>
                <w:rFonts w:ascii="Times New Roman" w:hAnsi="Times New Roman" w:cs="Times New Roman"/>
              </w:rPr>
              <w:t>/Wald</w:t>
            </w:r>
          </w:p>
        </w:tc>
        <w:tc>
          <w:tcPr>
            <w:tcW w:w="1737" w:type="dxa"/>
            <w:tcBorders>
              <w:top w:val="nil"/>
              <w:bottom w:val="nil"/>
            </w:tcBorders>
          </w:tcPr>
          <w:p w14:paraId="7A5AAFA3" w14:textId="333BB4C8" w:rsidR="00116EFD" w:rsidRPr="00C573ED" w:rsidRDefault="0085493F" w:rsidP="00D93E24">
            <w:pPr>
              <w:jc w:val="center"/>
              <w:rPr>
                <w:rFonts w:ascii="Times New Roman" w:hAnsi="Times New Roman" w:cs="Times New Roman"/>
              </w:rPr>
            </w:pPr>
            <w:r w:rsidRPr="00C573ED">
              <w:rPr>
                <w:rFonts w:ascii="Times New Roman" w:hAnsi="Times New Roman" w:cs="Times New Roman"/>
              </w:rPr>
              <w:t>100,70**</w:t>
            </w:r>
          </w:p>
        </w:tc>
        <w:tc>
          <w:tcPr>
            <w:tcW w:w="1915" w:type="dxa"/>
            <w:tcBorders>
              <w:top w:val="nil"/>
              <w:bottom w:val="nil"/>
            </w:tcBorders>
          </w:tcPr>
          <w:p w14:paraId="0410E9A5" w14:textId="083B0D75" w:rsidR="00116EFD" w:rsidRPr="00C573ED" w:rsidRDefault="0085493F" w:rsidP="00D93E24">
            <w:pPr>
              <w:jc w:val="center"/>
              <w:rPr>
                <w:rFonts w:ascii="Times New Roman" w:hAnsi="Times New Roman" w:cs="Times New Roman"/>
              </w:rPr>
            </w:pPr>
            <w:r w:rsidRPr="00C573ED">
              <w:rPr>
                <w:rFonts w:ascii="Times New Roman" w:hAnsi="Times New Roman" w:cs="Times New Roman"/>
              </w:rPr>
              <w:t>146,36**</w:t>
            </w:r>
          </w:p>
        </w:tc>
        <w:tc>
          <w:tcPr>
            <w:tcW w:w="1915" w:type="dxa"/>
            <w:tcBorders>
              <w:top w:val="nil"/>
              <w:bottom w:val="nil"/>
            </w:tcBorders>
          </w:tcPr>
          <w:p w14:paraId="17E001F0" w14:textId="34776E00" w:rsidR="00116EFD" w:rsidRPr="00C573ED" w:rsidRDefault="00B63E52" w:rsidP="00D93E24">
            <w:pPr>
              <w:jc w:val="center"/>
              <w:rPr>
                <w:rFonts w:ascii="Times New Roman" w:hAnsi="Times New Roman" w:cs="Times New Roman"/>
              </w:rPr>
            </w:pPr>
            <w:r w:rsidRPr="00C573ED">
              <w:rPr>
                <w:rFonts w:ascii="Times New Roman" w:hAnsi="Times New Roman" w:cs="Times New Roman"/>
              </w:rPr>
              <w:t>103,12**</w:t>
            </w:r>
          </w:p>
        </w:tc>
        <w:tc>
          <w:tcPr>
            <w:tcW w:w="1916" w:type="dxa"/>
            <w:tcBorders>
              <w:top w:val="nil"/>
              <w:bottom w:val="nil"/>
            </w:tcBorders>
          </w:tcPr>
          <w:p w14:paraId="07B70100" w14:textId="79C6DE6E" w:rsidR="00116EFD" w:rsidRPr="00C573ED" w:rsidRDefault="00CC7384" w:rsidP="00D93E24">
            <w:pPr>
              <w:jc w:val="center"/>
              <w:rPr>
                <w:rFonts w:ascii="Times New Roman" w:hAnsi="Times New Roman" w:cs="Times New Roman"/>
              </w:rPr>
            </w:pPr>
            <w:r w:rsidRPr="00C573ED">
              <w:rPr>
                <w:rFonts w:ascii="Times New Roman" w:hAnsi="Times New Roman" w:cs="Times New Roman"/>
              </w:rPr>
              <w:t>2029,57</w:t>
            </w:r>
            <w:r w:rsidR="00B63E52" w:rsidRPr="00C573ED">
              <w:rPr>
                <w:rFonts w:ascii="Times New Roman" w:hAnsi="Times New Roman" w:cs="Times New Roman"/>
              </w:rPr>
              <w:t>**</w:t>
            </w:r>
          </w:p>
        </w:tc>
      </w:tr>
      <w:tr w:rsidR="00B63E52" w:rsidRPr="00C573ED" w14:paraId="6DE10610" w14:textId="77777777" w:rsidTr="00116EFD">
        <w:tc>
          <w:tcPr>
            <w:tcW w:w="2093" w:type="dxa"/>
            <w:tcBorders>
              <w:top w:val="nil"/>
            </w:tcBorders>
          </w:tcPr>
          <w:p w14:paraId="388D4315" w14:textId="68A4B375" w:rsidR="00B63E52" w:rsidRPr="00C573ED" w:rsidRDefault="00B63E52" w:rsidP="00D93E24">
            <w:pPr>
              <w:jc w:val="both"/>
              <w:rPr>
                <w:rFonts w:ascii="Times New Roman" w:hAnsi="Times New Roman" w:cs="Times New Roman"/>
              </w:rPr>
            </w:pPr>
            <w:r w:rsidRPr="00C573ED">
              <w:rPr>
                <w:rFonts w:ascii="Times New Roman" w:hAnsi="Times New Roman" w:cs="Times New Roman"/>
              </w:rPr>
              <w:t xml:space="preserve">Núm. de </w:t>
            </w:r>
            <w:proofErr w:type="spellStart"/>
            <w:r w:rsidRPr="00C573ED">
              <w:rPr>
                <w:rFonts w:ascii="Times New Roman" w:hAnsi="Times New Roman" w:cs="Times New Roman"/>
              </w:rPr>
              <w:t>observ</w:t>
            </w:r>
            <w:proofErr w:type="spellEnd"/>
            <w:r w:rsidRPr="00C573ED">
              <w:rPr>
                <w:rFonts w:ascii="Times New Roman" w:hAnsi="Times New Roman" w:cs="Times New Roman"/>
              </w:rPr>
              <w:t>.</w:t>
            </w:r>
          </w:p>
        </w:tc>
        <w:tc>
          <w:tcPr>
            <w:tcW w:w="1737" w:type="dxa"/>
            <w:tcBorders>
              <w:top w:val="nil"/>
            </w:tcBorders>
          </w:tcPr>
          <w:p w14:paraId="1E534FE0" w14:textId="6C7CEFC3" w:rsidR="00B63E52" w:rsidRPr="00C573ED" w:rsidRDefault="00B63E52" w:rsidP="00D93E24">
            <w:pPr>
              <w:jc w:val="center"/>
              <w:rPr>
                <w:rFonts w:ascii="Times New Roman" w:hAnsi="Times New Roman" w:cs="Times New Roman"/>
              </w:rPr>
            </w:pPr>
            <w:r w:rsidRPr="00C573ED">
              <w:rPr>
                <w:rFonts w:ascii="Times New Roman" w:hAnsi="Times New Roman" w:cs="Times New Roman"/>
              </w:rPr>
              <w:t>72769</w:t>
            </w:r>
          </w:p>
        </w:tc>
        <w:tc>
          <w:tcPr>
            <w:tcW w:w="1915" w:type="dxa"/>
            <w:tcBorders>
              <w:top w:val="nil"/>
            </w:tcBorders>
          </w:tcPr>
          <w:p w14:paraId="7D2C16A5" w14:textId="15C02AEA" w:rsidR="00B63E52" w:rsidRPr="00C573ED" w:rsidRDefault="00B63E52" w:rsidP="00D93E24">
            <w:pPr>
              <w:jc w:val="center"/>
              <w:rPr>
                <w:rFonts w:ascii="Times New Roman" w:hAnsi="Times New Roman" w:cs="Times New Roman"/>
              </w:rPr>
            </w:pPr>
            <w:r w:rsidRPr="00C573ED">
              <w:rPr>
                <w:rFonts w:ascii="Times New Roman" w:hAnsi="Times New Roman" w:cs="Times New Roman"/>
              </w:rPr>
              <w:t>72769</w:t>
            </w:r>
          </w:p>
        </w:tc>
        <w:tc>
          <w:tcPr>
            <w:tcW w:w="1915" w:type="dxa"/>
            <w:tcBorders>
              <w:top w:val="nil"/>
            </w:tcBorders>
          </w:tcPr>
          <w:p w14:paraId="1F6DA2B7" w14:textId="6D9FEB28" w:rsidR="00B63E52" w:rsidRPr="00C573ED" w:rsidRDefault="00B63E52" w:rsidP="00D93E24">
            <w:pPr>
              <w:jc w:val="center"/>
              <w:rPr>
                <w:rFonts w:ascii="Times New Roman" w:hAnsi="Times New Roman" w:cs="Times New Roman"/>
              </w:rPr>
            </w:pPr>
            <w:r w:rsidRPr="00C573ED">
              <w:rPr>
                <w:rFonts w:ascii="Times New Roman" w:hAnsi="Times New Roman" w:cs="Times New Roman"/>
              </w:rPr>
              <w:t>72769</w:t>
            </w:r>
          </w:p>
        </w:tc>
        <w:tc>
          <w:tcPr>
            <w:tcW w:w="1916" w:type="dxa"/>
            <w:tcBorders>
              <w:top w:val="nil"/>
            </w:tcBorders>
          </w:tcPr>
          <w:p w14:paraId="4C081A2D" w14:textId="2B0D5C03" w:rsidR="00B63E52" w:rsidRPr="00C573ED" w:rsidRDefault="00B63E52" w:rsidP="00D93E24">
            <w:pPr>
              <w:jc w:val="center"/>
              <w:rPr>
                <w:rFonts w:ascii="Times New Roman" w:hAnsi="Times New Roman" w:cs="Times New Roman"/>
              </w:rPr>
            </w:pPr>
            <w:r w:rsidRPr="00C573ED">
              <w:rPr>
                <w:rFonts w:ascii="Times New Roman" w:hAnsi="Times New Roman" w:cs="Times New Roman"/>
              </w:rPr>
              <w:t>72769</w:t>
            </w:r>
          </w:p>
        </w:tc>
      </w:tr>
    </w:tbl>
    <w:p w14:paraId="163C19B8" w14:textId="4BEFDD20" w:rsidR="00C573ED" w:rsidRPr="009570E6" w:rsidRDefault="0085493F" w:rsidP="00D93E24">
      <w:pPr>
        <w:spacing w:line="240" w:lineRule="auto"/>
        <w:rPr>
          <w:rFonts w:ascii="Times New Roman" w:hAnsi="Times New Roman" w:cs="Times New Roman"/>
          <w:sz w:val="16"/>
          <w:szCs w:val="20"/>
        </w:rPr>
      </w:pPr>
      <w:r w:rsidRPr="00AE526D">
        <w:rPr>
          <w:rFonts w:ascii="Times New Roman" w:hAnsi="Times New Roman"/>
          <w:sz w:val="20"/>
          <w:szCs w:val="24"/>
        </w:rPr>
        <w:t>Obs. Devsio-padrão, r</w:t>
      </w:r>
      <w:r w:rsidR="005A1089" w:rsidRPr="00AE526D">
        <w:rPr>
          <w:rFonts w:ascii="Times New Roman" w:hAnsi="Times New Roman"/>
          <w:sz w:val="20"/>
          <w:szCs w:val="24"/>
        </w:rPr>
        <w:t>obusto para heterocedasticidade</w:t>
      </w:r>
      <w:r w:rsidRPr="00AE526D">
        <w:rPr>
          <w:rFonts w:ascii="Times New Roman" w:hAnsi="Times New Roman"/>
          <w:sz w:val="20"/>
          <w:szCs w:val="24"/>
        </w:rPr>
        <w:t xml:space="preserve"> entre parentheses. </w:t>
      </w:r>
      <w:r w:rsidRPr="001826D9">
        <w:rPr>
          <w:rFonts w:ascii="Times New Roman" w:hAnsi="Times New Roman"/>
          <w:sz w:val="20"/>
          <w:szCs w:val="24"/>
          <w:lang w:val="en-US"/>
        </w:rPr>
        <w:t xml:space="preserve">* </w:t>
      </w:r>
      <w:proofErr w:type="gramStart"/>
      <w:r w:rsidRPr="001826D9">
        <w:rPr>
          <w:rFonts w:ascii="Times New Roman" w:hAnsi="Times New Roman"/>
          <w:sz w:val="20"/>
          <w:szCs w:val="24"/>
          <w:lang w:val="en-US"/>
        </w:rPr>
        <w:t>p</w:t>
      </w:r>
      <w:proofErr w:type="gramEnd"/>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0,</w:t>
      </w:r>
      <w:r w:rsidRPr="001826D9">
        <w:rPr>
          <w:rFonts w:ascii="Times New Roman" w:hAnsi="Times New Roman"/>
          <w:sz w:val="20"/>
          <w:szCs w:val="24"/>
          <w:lang w:val="en-US"/>
        </w:rPr>
        <w:t>05, ** p</w:t>
      </w:r>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w:t>
      </w:r>
      <w:r w:rsidRPr="001826D9">
        <w:rPr>
          <w:rFonts w:ascii="Times New Roman" w:hAnsi="Times New Roman"/>
          <w:sz w:val="20"/>
          <w:szCs w:val="24"/>
          <w:lang w:val="en-US"/>
        </w:rPr>
        <w:t>0</w:t>
      </w:r>
      <w:r>
        <w:rPr>
          <w:rFonts w:ascii="Times New Roman" w:hAnsi="Times New Roman"/>
          <w:sz w:val="20"/>
          <w:szCs w:val="24"/>
          <w:lang w:val="en-US"/>
        </w:rPr>
        <w:t>,</w:t>
      </w:r>
      <w:r w:rsidRPr="001826D9">
        <w:rPr>
          <w:rFonts w:ascii="Times New Roman" w:hAnsi="Times New Roman"/>
          <w:sz w:val="20"/>
          <w:szCs w:val="24"/>
          <w:lang w:val="en-US"/>
        </w:rPr>
        <w:t>1</w:t>
      </w:r>
      <w:r>
        <w:rPr>
          <w:rFonts w:ascii="Times New Roman" w:hAnsi="Times New Roman"/>
          <w:sz w:val="20"/>
          <w:szCs w:val="24"/>
          <w:lang w:val="en-US"/>
        </w:rPr>
        <w:t xml:space="preserve">. </w:t>
      </w:r>
    </w:p>
    <w:p w14:paraId="560729C4" w14:textId="4E512665" w:rsidR="00770BDE" w:rsidRPr="000D7D2C" w:rsidRDefault="00770BDE" w:rsidP="00D93E2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5.</w:t>
      </w:r>
      <w:r w:rsidR="00D77DD5">
        <w:rPr>
          <w:rFonts w:ascii="Times New Roman" w:hAnsi="Times New Roman" w:cs="Times New Roman"/>
          <w:b/>
          <w:sz w:val="24"/>
          <w:szCs w:val="24"/>
        </w:rPr>
        <w:t>2</w:t>
      </w:r>
      <w:r>
        <w:rPr>
          <w:rFonts w:ascii="Times New Roman" w:hAnsi="Times New Roman" w:cs="Times New Roman"/>
          <w:b/>
          <w:sz w:val="24"/>
          <w:szCs w:val="24"/>
        </w:rPr>
        <w:t xml:space="preserve"> Estimativas </w:t>
      </w:r>
      <w:r w:rsidR="00993B51">
        <w:rPr>
          <w:rFonts w:ascii="Times New Roman" w:hAnsi="Times New Roman" w:cs="Times New Roman"/>
          <w:b/>
          <w:sz w:val="24"/>
          <w:szCs w:val="24"/>
        </w:rPr>
        <w:t>com variável instrumental</w:t>
      </w:r>
    </w:p>
    <w:p w14:paraId="17BC7235" w14:textId="77777777" w:rsidR="00493CE4" w:rsidRDefault="006A3205" w:rsidP="00D93E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613B2">
        <w:rPr>
          <w:rFonts w:ascii="Times New Roman" w:hAnsi="Times New Roman" w:cs="Times New Roman"/>
          <w:sz w:val="24"/>
          <w:szCs w:val="24"/>
        </w:rPr>
        <w:t>Como foi discutido na seção anterior, uma limitação importante do conjunto de evidências apresentado na tabela 4 diz respeito à ausência de controle</w:t>
      </w:r>
      <w:r>
        <w:rPr>
          <w:rFonts w:ascii="Times New Roman" w:hAnsi="Times New Roman" w:cs="Times New Roman"/>
          <w:b/>
          <w:sz w:val="24"/>
          <w:szCs w:val="24"/>
        </w:rPr>
        <w:t xml:space="preserve"> </w:t>
      </w:r>
      <w:r w:rsidR="00C613B2">
        <w:rPr>
          <w:rFonts w:ascii="Times New Roman" w:hAnsi="Times New Roman" w:cs="Times New Roman"/>
          <w:sz w:val="24"/>
          <w:szCs w:val="24"/>
        </w:rPr>
        <w:t xml:space="preserve">para variáveis omitidas associadas ao </w:t>
      </w:r>
      <w:r w:rsidR="00C613B2" w:rsidRPr="00C613B2">
        <w:rPr>
          <w:rFonts w:ascii="Times New Roman" w:hAnsi="Times New Roman" w:cs="Times New Roman"/>
          <w:sz w:val="24"/>
          <w:szCs w:val="24"/>
        </w:rPr>
        <w:t>tempo de percurso de casa ao trabalho e também, simultaneamente, associada ao</w:t>
      </w:r>
      <w:r w:rsidRPr="00C613B2">
        <w:rPr>
          <w:rFonts w:ascii="Times New Roman" w:hAnsi="Times New Roman" w:cs="Times New Roman"/>
          <w:sz w:val="24"/>
          <w:szCs w:val="24"/>
        </w:rPr>
        <w:t xml:space="preserve"> </w:t>
      </w:r>
      <w:r w:rsidR="00C613B2" w:rsidRPr="00C613B2">
        <w:rPr>
          <w:rFonts w:ascii="Times New Roman" w:hAnsi="Times New Roman" w:cs="Times New Roman"/>
          <w:sz w:val="24"/>
          <w:szCs w:val="24"/>
        </w:rPr>
        <w:t>número de dependentes</w:t>
      </w:r>
      <w:r w:rsidRPr="00C613B2">
        <w:rPr>
          <w:rFonts w:ascii="Times New Roman" w:hAnsi="Times New Roman" w:cs="Times New Roman"/>
          <w:sz w:val="24"/>
          <w:szCs w:val="24"/>
        </w:rPr>
        <w:t xml:space="preserve"> </w:t>
      </w:r>
      <w:r w:rsidR="00C613B2">
        <w:rPr>
          <w:rFonts w:ascii="Times New Roman" w:hAnsi="Times New Roman" w:cs="Times New Roman"/>
          <w:sz w:val="24"/>
          <w:szCs w:val="24"/>
        </w:rPr>
        <w:t xml:space="preserve">e a não consideração de uma possível causalidade reversa. No primeiro caso, isto pode acontecer, por exemplo, se a posse de carro estiver associado ao tempo gasto de </w:t>
      </w:r>
      <w:proofErr w:type="spellStart"/>
      <w:r w:rsidR="00C613B2" w:rsidRPr="00C613B2">
        <w:rPr>
          <w:rFonts w:ascii="Times New Roman" w:hAnsi="Times New Roman" w:cs="Times New Roman"/>
          <w:i/>
          <w:sz w:val="24"/>
          <w:szCs w:val="24"/>
        </w:rPr>
        <w:t>commuting</w:t>
      </w:r>
      <w:proofErr w:type="spellEnd"/>
      <w:r w:rsidR="00C613B2">
        <w:rPr>
          <w:rFonts w:ascii="Times New Roman" w:hAnsi="Times New Roman" w:cs="Times New Roman"/>
          <w:sz w:val="24"/>
          <w:szCs w:val="24"/>
        </w:rPr>
        <w:t xml:space="preserve"> e também ao número de dependentes, o que não é implausível. No segundo caso, também se deve reconhecer que que domicílios mais bem localizados (em termos de mais fácil acesso às ocupações) podem ser preferidos como locais de moradias dos membros da família. Ambos os problemas, se presentes, implicam que os estimadores utilizados deixam de ser consistentes</w:t>
      </w:r>
      <w:r w:rsidRPr="00C613B2">
        <w:rPr>
          <w:rFonts w:ascii="Times New Roman" w:hAnsi="Times New Roman" w:cs="Times New Roman"/>
          <w:sz w:val="24"/>
          <w:szCs w:val="24"/>
        </w:rPr>
        <w:t xml:space="preserve"> </w:t>
      </w:r>
      <w:r w:rsidR="00C613B2">
        <w:rPr>
          <w:rFonts w:ascii="Times New Roman" w:hAnsi="Times New Roman" w:cs="Times New Roman"/>
          <w:sz w:val="24"/>
          <w:szCs w:val="24"/>
        </w:rPr>
        <w:t>e desautorizam a interpretação do coeficiente estimado para o número de dependentes</w:t>
      </w:r>
      <w:r w:rsidR="00493CE4">
        <w:rPr>
          <w:rFonts w:ascii="Times New Roman" w:hAnsi="Times New Roman" w:cs="Times New Roman"/>
          <w:sz w:val="24"/>
          <w:szCs w:val="24"/>
        </w:rPr>
        <w:t xml:space="preserve"> como expressão de uma relação de causalidade.</w:t>
      </w:r>
    </w:p>
    <w:p w14:paraId="6BDA315F" w14:textId="6FA5CC8D" w:rsidR="00892CD6" w:rsidRPr="00493CE4" w:rsidRDefault="00493CE4"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3205" w:rsidRPr="00C613B2">
        <w:rPr>
          <w:rFonts w:ascii="Times New Roman" w:hAnsi="Times New Roman" w:cs="Times New Roman"/>
          <w:sz w:val="24"/>
          <w:szCs w:val="24"/>
        </w:rPr>
        <w:t xml:space="preserve"> </w:t>
      </w:r>
      <w:r>
        <w:rPr>
          <w:rFonts w:ascii="Times New Roman" w:hAnsi="Times New Roman" w:cs="Times New Roman"/>
          <w:sz w:val="24"/>
          <w:szCs w:val="24"/>
        </w:rPr>
        <w:t xml:space="preserve">Nesta subseção, tenta-se contornar este possível sério problema utilizando-se uma variável instrumental para a variável número de dependentes. Como já antecipado e discutido, tal variável instrumental corresponde à uma variável </w:t>
      </w:r>
      <w:proofErr w:type="spellStart"/>
      <w:r w:rsidRPr="00493CE4">
        <w:rPr>
          <w:rFonts w:ascii="Times New Roman" w:hAnsi="Times New Roman" w:cs="Times New Roman"/>
          <w:i/>
          <w:sz w:val="24"/>
          <w:szCs w:val="24"/>
        </w:rPr>
        <w:t>dummy</w:t>
      </w:r>
      <w:proofErr w:type="spellEnd"/>
      <w:r w:rsidRPr="00493CE4">
        <w:rPr>
          <w:rFonts w:ascii="Times New Roman" w:hAnsi="Times New Roman" w:cs="Times New Roman"/>
          <w:i/>
          <w:sz w:val="24"/>
          <w:szCs w:val="24"/>
        </w:rPr>
        <w:t xml:space="preserve"> </w:t>
      </w:r>
      <w:r>
        <w:rPr>
          <w:rFonts w:ascii="Times New Roman" w:hAnsi="Times New Roman" w:cs="Times New Roman"/>
          <w:sz w:val="24"/>
          <w:szCs w:val="24"/>
        </w:rPr>
        <w:t xml:space="preserve">que assume valor igual a 1 se a religião do chefe do domicílio é evangélica, judaica ou islâmica e igual a zero, caso contrário. Como, por uma lado, tal condição não guarda nenhuma relação com o tempo de ida ao trabalho, nem com possível determinantes do tempo de ida ao trabalho omitidos nas regressões (por exemplo, posse de carro) e, por outro lado, </w:t>
      </w:r>
      <w:r w:rsidR="00DC31E2">
        <w:rPr>
          <w:rFonts w:ascii="Times New Roman" w:hAnsi="Times New Roman" w:cs="Times New Roman"/>
          <w:sz w:val="24"/>
          <w:szCs w:val="24"/>
        </w:rPr>
        <w:t>está associado ao número de dependentes, esta é um bom candidato a instrumento para a variável “número de dependentes”.</w:t>
      </w:r>
    </w:p>
    <w:p w14:paraId="171369CF" w14:textId="6532BE0C" w:rsidR="0083311E" w:rsidRDefault="0083311E" w:rsidP="00366FD1">
      <w:pPr>
        <w:spacing w:after="0" w:line="240" w:lineRule="auto"/>
        <w:jc w:val="both"/>
        <w:rPr>
          <w:rFonts w:ascii="Times New Roman" w:hAnsi="Times New Roman" w:cs="Times New Roman"/>
          <w:sz w:val="24"/>
          <w:szCs w:val="20"/>
        </w:rPr>
      </w:pPr>
      <w:r>
        <w:rPr>
          <w:rFonts w:ascii="Times New Roman" w:hAnsi="Times New Roman" w:cs="Times New Roman"/>
          <w:b/>
          <w:sz w:val="20"/>
          <w:szCs w:val="20"/>
        </w:rPr>
        <w:tab/>
      </w:r>
      <w:r>
        <w:rPr>
          <w:rFonts w:ascii="Times New Roman" w:hAnsi="Times New Roman" w:cs="Times New Roman"/>
          <w:sz w:val="24"/>
          <w:szCs w:val="20"/>
        </w:rPr>
        <w:t xml:space="preserve">Na tabela 5, a seguir, são apresentadas algumas evidências a respeito da associação entre a variável instrumental “religião” e estrutura familiar. </w:t>
      </w:r>
      <w:r w:rsidR="00E0352E">
        <w:rPr>
          <w:rFonts w:ascii="Times New Roman" w:hAnsi="Times New Roman" w:cs="Times New Roman"/>
          <w:sz w:val="24"/>
          <w:szCs w:val="20"/>
        </w:rPr>
        <w:t xml:space="preserve">Como se pode perceber a partir dos valores apresentados e das diferenças para os dois grupos de indivíduos, quando comparados com domicílios cujos chefes tem outro tipo de credo religioso, os domicílios de chefes cuja religião é evangélica, judaica ou mulçumana, de fato, tendem a apresentar maior número de dependentes e de filhos, além de estarem relativamente mais no estado civil de casado e de apresentarem uma relação de dependência maior. </w:t>
      </w:r>
    </w:p>
    <w:p w14:paraId="66B1B08B" w14:textId="77777777" w:rsidR="00366FD1" w:rsidRDefault="00366FD1" w:rsidP="00366FD1">
      <w:pPr>
        <w:spacing w:after="0" w:line="240" w:lineRule="auto"/>
        <w:jc w:val="both"/>
        <w:rPr>
          <w:rFonts w:ascii="Times New Roman" w:hAnsi="Times New Roman" w:cs="Times New Roman"/>
          <w:sz w:val="24"/>
          <w:szCs w:val="20"/>
        </w:rPr>
      </w:pPr>
    </w:p>
    <w:p w14:paraId="6AA11C27" w14:textId="5B679908" w:rsidR="0083311E" w:rsidRPr="0083311E" w:rsidRDefault="0083311E" w:rsidP="00D93E24">
      <w:pPr>
        <w:spacing w:after="0" w:line="240" w:lineRule="auto"/>
        <w:rPr>
          <w:rFonts w:ascii="Times New Roman" w:hAnsi="Times New Roman" w:cs="Times New Roman"/>
          <w:b/>
          <w:sz w:val="24"/>
          <w:szCs w:val="20"/>
        </w:rPr>
      </w:pPr>
      <w:r w:rsidRPr="0083311E">
        <w:rPr>
          <w:rFonts w:ascii="Times New Roman" w:hAnsi="Times New Roman" w:cs="Times New Roman"/>
          <w:b/>
          <w:sz w:val="24"/>
          <w:szCs w:val="20"/>
        </w:rPr>
        <w:t>Tabela 5 – estrutura familiar e religião do chefe do domicílio – Religião: chefe do domicílio de crença evangélica, judaica ou mulçumana. – Cidade de São Paulo – 2010.</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4503"/>
        <w:gridCol w:w="1559"/>
        <w:gridCol w:w="1559"/>
        <w:gridCol w:w="1559"/>
      </w:tblGrid>
      <w:tr w:rsidR="00E0352E" w14:paraId="1FFFF8D5" w14:textId="77777777" w:rsidTr="00E0352E">
        <w:tc>
          <w:tcPr>
            <w:tcW w:w="4503" w:type="dxa"/>
            <w:tcBorders>
              <w:bottom w:val="single" w:sz="4" w:space="0" w:color="auto"/>
            </w:tcBorders>
          </w:tcPr>
          <w:p w14:paraId="23FCDC35" w14:textId="77777777" w:rsidR="008238EC" w:rsidRDefault="008238EC" w:rsidP="00D93E24">
            <w:pPr>
              <w:rPr>
                <w:rFonts w:ascii="Times New Roman" w:hAnsi="Times New Roman" w:cs="Times New Roman"/>
                <w:sz w:val="24"/>
                <w:szCs w:val="20"/>
              </w:rPr>
            </w:pPr>
          </w:p>
        </w:tc>
        <w:tc>
          <w:tcPr>
            <w:tcW w:w="1559" w:type="dxa"/>
            <w:tcBorders>
              <w:bottom w:val="single" w:sz="4" w:space="0" w:color="auto"/>
            </w:tcBorders>
          </w:tcPr>
          <w:p w14:paraId="36989FB7" w14:textId="3309A373" w:rsidR="008238EC" w:rsidRPr="0083311E" w:rsidRDefault="003B6448" w:rsidP="00D93E24">
            <w:pPr>
              <w:jc w:val="center"/>
              <w:rPr>
                <w:rFonts w:ascii="Times New Roman" w:hAnsi="Times New Roman" w:cs="Times New Roman"/>
                <w:b/>
                <w:sz w:val="24"/>
                <w:szCs w:val="20"/>
              </w:rPr>
            </w:pPr>
            <w:r>
              <w:rPr>
                <w:rFonts w:ascii="Times New Roman" w:hAnsi="Times New Roman" w:cs="Times New Roman"/>
                <w:b/>
                <w:sz w:val="24"/>
                <w:szCs w:val="20"/>
              </w:rPr>
              <w:t>Evangélica, judaica ou mulçumana</w:t>
            </w:r>
          </w:p>
        </w:tc>
        <w:tc>
          <w:tcPr>
            <w:tcW w:w="1559" w:type="dxa"/>
            <w:tcBorders>
              <w:bottom w:val="single" w:sz="4" w:space="0" w:color="auto"/>
            </w:tcBorders>
          </w:tcPr>
          <w:p w14:paraId="07ADD927" w14:textId="370BC717" w:rsidR="008238EC" w:rsidRPr="0083311E" w:rsidRDefault="003B6448" w:rsidP="00D93E24">
            <w:pPr>
              <w:jc w:val="center"/>
              <w:rPr>
                <w:rFonts w:ascii="Times New Roman" w:hAnsi="Times New Roman" w:cs="Times New Roman"/>
                <w:b/>
                <w:sz w:val="24"/>
                <w:szCs w:val="20"/>
              </w:rPr>
            </w:pPr>
            <w:r>
              <w:rPr>
                <w:rFonts w:ascii="Times New Roman" w:hAnsi="Times New Roman" w:cs="Times New Roman"/>
                <w:b/>
                <w:sz w:val="24"/>
                <w:szCs w:val="20"/>
              </w:rPr>
              <w:t xml:space="preserve">Outra </w:t>
            </w:r>
            <w:r w:rsidR="008238EC" w:rsidRPr="0083311E">
              <w:rPr>
                <w:rFonts w:ascii="Times New Roman" w:hAnsi="Times New Roman" w:cs="Times New Roman"/>
                <w:b/>
                <w:sz w:val="24"/>
                <w:szCs w:val="20"/>
              </w:rPr>
              <w:t>Religião</w:t>
            </w:r>
            <w:r>
              <w:rPr>
                <w:rFonts w:ascii="Times New Roman" w:hAnsi="Times New Roman" w:cs="Times New Roman"/>
                <w:b/>
                <w:sz w:val="24"/>
                <w:szCs w:val="20"/>
              </w:rPr>
              <w:t xml:space="preserve"> ou sem religião</w:t>
            </w:r>
          </w:p>
        </w:tc>
        <w:tc>
          <w:tcPr>
            <w:tcW w:w="1559" w:type="dxa"/>
            <w:tcBorders>
              <w:bottom w:val="single" w:sz="4" w:space="0" w:color="auto"/>
            </w:tcBorders>
          </w:tcPr>
          <w:p w14:paraId="18340DBE" w14:textId="2CA187C9" w:rsidR="008238EC" w:rsidRPr="0083311E" w:rsidRDefault="008238EC" w:rsidP="00D93E24">
            <w:pPr>
              <w:jc w:val="center"/>
              <w:rPr>
                <w:rFonts w:ascii="Times New Roman" w:hAnsi="Times New Roman" w:cs="Times New Roman"/>
                <w:b/>
                <w:sz w:val="24"/>
                <w:szCs w:val="20"/>
              </w:rPr>
            </w:pPr>
            <w:r>
              <w:rPr>
                <w:rFonts w:ascii="Times New Roman" w:hAnsi="Times New Roman" w:cs="Times New Roman"/>
                <w:b/>
                <w:sz w:val="24"/>
                <w:szCs w:val="20"/>
              </w:rPr>
              <w:t>Diferença</w:t>
            </w:r>
          </w:p>
        </w:tc>
      </w:tr>
      <w:tr w:rsidR="00E0352E" w14:paraId="53AE3966" w14:textId="77777777" w:rsidTr="00E0352E">
        <w:tc>
          <w:tcPr>
            <w:tcW w:w="4503" w:type="dxa"/>
            <w:tcBorders>
              <w:bottom w:val="nil"/>
            </w:tcBorders>
          </w:tcPr>
          <w:p w14:paraId="39F9CFCE" w14:textId="5DA1CDFE" w:rsidR="008238EC" w:rsidRDefault="008238EC" w:rsidP="00D93E24">
            <w:pPr>
              <w:rPr>
                <w:rFonts w:ascii="Times New Roman" w:hAnsi="Times New Roman" w:cs="Times New Roman"/>
                <w:sz w:val="24"/>
                <w:szCs w:val="20"/>
              </w:rPr>
            </w:pPr>
            <w:r>
              <w:rPr>
                <w:rFonts w:ascii="Times New Roman" w:hAnsi="Times New Roman" w:cs="Times New Roman"/>
                <w:sz w:val="24"/>
                <w:szCs w:val="20"/>
              </w:rPr>
              <w:t xml:space="preserve">Número de dependentes </w:t>
            </w:r>
          </w:p>
        </w:tc>
        <w:tc>
          <w:tcPr>
            <w:tcW w:w="1559" w:type="dxa"/>
            <w:tcBorders>
              <w:bottom w:val="nil"/>
            </w:tcBorders>
          </w:tcPr>
          <w:p w14:paraId="6F1978B2" w14:textId="77777777" w:rsidR="008238EC" w:rsidRDefault="008238EC" w:rsidP="00D93E24">
            <w:pPr>
              <w:jc w:val="center"/>
              <w:rPr>
                <w:rFonts w:ascii="Times New Roman" w:hAnsi="Times New Roman" w:cs="Times New Roman"/>
                <w:sz w:val="24"/>
                <w:szCs w:val="20"/>
              </w:rPr>
            </w:pPr>
            <w:r>
              <w:rPr>
                <w:rFonts w:ascii="Times New Roman" w:hAnsi="Times New Roman" w:cs="Times New Roman"/>
                <w:sz w:val="24"/>
                <w:szCs w:val="20"/>
              </w:rPr>
              <w:t>1,45</w:t>
            </w:r>
          </w:p>
          <w:p w14:paraId="3FA5F62A" w14:textId="3F382D57"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(0,011)</w:t>
            </w:r>
          </w:p>
        </w:tc>
        <w:tc>
          <w:tcPr>
            <w:tcW w:w="1559" w:type="dxa"/>
            <w:tcBorders>
              <w:bottom w:val="nil"/>
            </w:tcBorders>
          </w:tcPr>
          <w:p w14:paraId="69303300" w14:textId="77777777" w:rsidR="008238EC" w:rsidRDefault="008238EC" w:rsidP="00D93E24">
            <w:pPr>
              <w:jc w:val="center"/>
              <w:rPr>
                <w:rFonts w:ascii="Times New Roman" w:hAnsi="Times New Roman" w:cs="Times New Roman"/>
                <w:sz w:val="24"/>
                <w:szCs w:val="20"/>
              </w:rPr>
            </w:pPr>
            <w:r>
              <w:rPr>
                <w:rFonts w:ascii="Times New Roman" w:hAnsi="Times New Roman" w:cs="Times New Roman"/>
                <w:sz w:val="24"/>
                <w:szCs w:val="20"/>
              </w:rPr>
              <w:t>1,33</w:t>
            </w:r>
          </w:p>
          <w:p w14:paraId="76C8A7AD" w14:textId="15BA0E29"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(0,006)</w:t>
            </w:r>
          </w:p>
        </w:tc>
        <w:tc>
          <w:tcPr>
            <w:tcW w:w="1559" w:type="dxa"/>
            <w:tcBorders>
              <w:bottom w:val="nil"/>
            </w:tcBorders>
          </w:tcPr>
          <w:p w14:paraId="1DBE005B" w14:textId="77777777" w:rsidR="008238EC" w:rsidRDefault="008238EC" w:rsidP="00D93E24">
            <w:pPr>
              <w:jc w:val="center"/>
              <w:rPr>
                <w:rFonts w:ascii="Times New Roman" w:hAnsi="Times New Roman" w:cs="Times New Roman"/>
                <w:sz w:val="24"/>
                <w:szCs w:val="20"/>
              </w:rPr>
            </w:pPr>
            <w:r>
              <w:rPr>
                <w:rFonts w:ascii="Times New Roman" w:hAnsi="Times New Roman" w:cs="Times New Roman"/>
                <w:sz w:val="24"/>
                <w:szCs w:val="20"/>
              </w:rPr>
              <w:t>0,111**</w:t>
            </w:r>
          </w:p>
          <w:p w14:paraId="5CE18B6A" w14:textId="50F54C1E"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(0,013)</w:t>
            </w:r>
          </w:p>
        </w:tc>
      </w:tr>
      <w:tr w:rsidR="00E0352E" w14:paraId="4EBDB1EA" w14:textId="77777777" w:rsidTr="00E0352E">
        <w:tc>
          <w:tcPr>
            <w:tcW w:w="4503" w:type="dxa"/>
            <w:tcBorders>
              <w:top w:val="nil"/>
              <w:bottom w:val="nil"/>
            </w:tcBorders>
          </w:tcPr>
          <w:p w14:paraId="5DDCDA5D" w14:textId="53DBA4BE" w:rsidR="008238EC" w:rsidRDefault="002F7CD3" w:rsidP="00D93E24">
            <w:pPr>
              <w:rPr>
                <w:rFonts w:ascii="Times New Roman" w:hAnsi="Times New Roman" w:cs="Times New Roman"/>
                <w:sz w:val="24"/>
                <w:szCs w:val="20"/>
              </w:rPr>
            </w:pPr>
            <w:r>
              <w:rPr>
                <w:rFonts w:ascii="Times New Roman" w:hAnsi="Times New Roman" w:cs="Times New Roman"/>
                <w:sz w:val="24"/>
                <w:szCs w:val="20"/>
              </w:rPr>
              <w:t>Número de filhos</w:t>
            </w:r>
          </w:p>
        </w:tc>
        <w:tc>
          <w:tcPr>
            <w:tcW w:w="1559" w:type="dxa"/>
            <w:tcBorders>
              <w:top w:val="nil"/>
              <w:bottom w:val="nil"/>
            </w:tcBorders>
          </w:tcPr>
          <w:p w14:paraId="7749196D" w14:textId="77777777" w:rsidR="008238EC" w:rsidRDefault="002F7CD3" w:rsidP="00D93E24">
            <w:pPr>
              <w:jc w:val="center"/>
              <w:rPr>
                <w:rFonts w:ascii="Times New Roman" w:hAnsi="Times New Roman" w:cs="Times New Roman"/>
                <w:sz w:val="24"/>
                <w:szCs w:val="20"/>
              </w:rPr>
            </w:pPr>
            <w:r>
              <w:rPr>
                <w:rFonts w:ascii="Times New Roman" w:hAnsi="Times New Roman" w:cs="Times New Roman"/>
                <w:sz w:val="24"/>
                <w:szCs w:val="20"/>
              </w:rPr>
              <w:t>1,36</w:t>
            </w:r>
          </w:p>
          <w:p w14:paraId="7CB21998" w14:textId="4A617391"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(0,010)</w:t>
            </w:r>
          </w:p>
        </w:tc>
        <w:tc>
          <w:tcPr>
            <w:tcW w:w="1559" w:type="dxa"/>
            <w:tcBorders>
              <w:top w:val="nil"/>
              <w:bottom w:val="nil"/>
            </w:tcBorders>
          </w:tcPr>
          <w:p w14:paraId="179B5D04" w14:textId="77777777" w:rsidR="008238EC" w:rsidRDefault="002F7CD3" w:rsidP="00D93E24">
            <w:pPr>
              <w:jc w:val="center"/>
              <w:rPr>
                <w:rFonts w:ascii="Times New Roman" w:hAnsi="Times New Roman" w:cs="Times New Roman"/>
                <w:sz w:val="24"/>
                <w:szCs w:val="20"/>
              </w:rPr>
            </w:pPr>
            <w:r>
              <w:rPr>
                <w:rFonts w:ascii="Times New Roman" w:hAnsi="Times New Roman" w:cs="Times New Roman"/>
                <w:sz w:val="24"/>
                <w:szCs w:val="20"/>
              </w:rPr>
              <w:t>1,23</w:t>
            </w:r>
          </w:p>
          <w:p w14:paraId="3B2F0AD3" w14:textId="0A5C2155"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(0,005)</w:t>
            </w:r>
          </w:p>
        </w:tc>
        <w:tc>
          <w:tcPr>
            <w:tcW w:w="1559" w:type="dxa"/>
            <w:tcBorders>
              <w:top w:val="nil"/>
              <w:bottom w:val="nil"/>
            </w:tcBorders>
          </w:tcPr>
          <w:p w14:paraId="0B77693D" w14:textId="77777777" w:rsidR="008238EC" w:rsidRDefault="002F7CD3" w:rsidP="00D93E24">
            <w:pPr>
              <w:jc w:val="center"/>
              <w:rPr>
                <w:rFonts w:ascii="Times New Roman" w:hAnsi="Times New Roman" w:cs="Times New Roman"/>
                <w:sz w:val="24"/>
                <w:szCs w:val="20"/>
              </w:rPr>
            </w:pPr>
            <w:r>
              <w:rPr>
                <w:rFonts w:ascii="Times New Roman" w:hAnsi="Times New Roman" w:cs="Times New Roman"/>
                <w:sz w:val="24"/>
                <w:szCs w:val="20"/>
              </w:rPr>
              <w:t>0,107**</w:t>
            </w:r>
          </w:p>
          <w:p w14:paraId="578CC711" w14:textId="2F19D857"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(0,011)</w:t>
            </w:r>
          </w:p>
        </w:tc>
      </w:tr>
      <w:tr w:rsidR="00E0352E" w14:paraId="0D748765" w14:textId="77777777" w:rsidTr="00E0352E">
        <w:tc>
          <w:tcPr>
            <w:tcW w:w="4503" w:type="dxa"/>
            <w:tcBorders>
              <w:top w:val="nil"/>
              <w:bottom w:val="nil"/>
            </w:tcBorders>
          </w:tcPr>
          <w:p w14:paraId="5E5F3692" w14:textId="0D8D3B61" w:rsidR="008238EC" w:rsidRDefault="002F7CD3" w:rsidP="00D93E24">
            <w:pPr>
              <w:rPr>
                <w:rFonts w:ascii="Times New Roman" w:hAnsi="Times New Roman" w:cs="Times New Roman"/>
                <w:sz w:val="24"/>
                <w:szCs w:val="20"/>
              </w:rPr>
            </w:pPr>
            <w:r>
              <w:rPr>
                <w:rFonts w:ascii="Times New Roman" w:hAnsi="Times New Roman" w:cs="Times New Roman"/>
                <w:sz w:val="24"/>
                <w:szCs w:val="20"/>
              </w:rPr>
              <w:t>Casado</w:t>
            </w:r>
          </w:p>
        </w:tc>
        <w:tc>
          <w:tcPr>
            <w:tcW w:w="1559" w:type="dxa"/>
            <w:tcBorders>
              <w:top w:val="nil"/>
              <w:bottom w:val="nil"/>
            </w:tcBorders>
          </w:tcPr>
          <w:p w14:paraId="7E2BAD6F" w14:textId="77777777" w:rsidR="008238EC" w:rsidRDefault="002F7CD3" w:rsidP="00D93E24">
            <w:pPr>
              <w:jc w:val="center"/>
              <w:rPr>
                <w:rFonts w:ascii="Times New Roman" w:hAnsi="Times New Roman" w:cs="Times New Roman"/>
                <w:sz w:val="24"/>
                <w:szCs w:val="20"/>
              </w:rPr>
            </w:pPr>
            <w:r>
              <w:rPr>
                <w:rFonts w:ascii="Times New Roman" w:hAnsi="Times New Roman" w:cs="Times New Roman"/>
                <w:sz w:val="24"/>
                <w:szCs w:val="20"/>
              </w:rPr>
              <w:t xml:space="preserve">0,715 </w:t>
            </w:r>
          </w:p>
          <w:p w14:paraId="05BD73B5" w14:textId="3CC0FE1E" w:rsidR="002F7CD3" w:rsidRDefault="002F7CD3" w:rsidP="00D93E24">
            <w:pPr>
              <w:jc w:val="center"/>
              <w:rPr>
                <w:rFonts w:ascii="Times New Roman" w:hAnsi="Times New Roman" w:cs="Times New Roman"/>
                <w:sz w:val="24"/>
                <w:szCs w:val="20"/>
              </w:rPr>
            </w:pPr>
            <w:r>
              <w:rPr>
                <w:rFonts w:ascii="Times New Roman" w:hAnsi="Times New Roman" w:cs="Times New Roman"/>
                <w:sz w:val="24"/>
                <w:szCs w:val="20"/>
              </w:rPr>
              <w:t>(0,003)</w:t>
            </w:r>
          </w:p>
        </w:tc>
        <w:tc>
          <w:tcPr>
            <w:tcW w:w="1559" w:type="dxa"/>
            <w:tcBorders>
              <w:top w:val="nil"/>
              <w:bottom w:val="nil"/>
            </w:tcBorders>
          </w:tcPr>
          <w:p w14:paraId="5E090E5D" w14:textId="77777777" w:rsidR="008238EC" w:rsidRDefault="00E0352E" w:rsidP="00D93E24">
            <w:pPr>
              <w:jc w:val="center"/>
              <w:rPr>
                <w:rFonts w:ascii="Times New Roman" w:hAnsi="Times New Roman" w:cs="Times New Roman"/>
                <w:sz w:val="24"/>
                <w:szCs w:val="20"/>
              </w:rPr>
            </w:pPr>
            <w:r>
              <w:rPr>
                <w:rFonts w:ascii="Times New Roman" w:hAnsi="Times New Roman" w:cs="Times New Roman"/>
                <w:sz w:val="24"/>
                <w:szCs w:val="20"/>
              </w:rPr>
              <w:t>0,670</w:t>
            </w:r>
          </w:p>
          <w:p w14:paraId="39D5E310" w14:textId="65725FEC" w:rsidR="00E0352E"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(0,002)</w:t>
            </w:r>
          </w:p>
        </w:tc>
        <w:tc>
          <w:tcPr>
            <w:tcW w:w="1559" w:type="dxa"/>
            <w:tcBorders>
              <w:top w:val="nil"/>
              <w:bottom w:val="nil"/>
            </w:tcBorders>
          </w:tcPr>
          <w:p w14:paraId="6FD6D2EC" w14:textId="77777777" w:rsidR="008238EC"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0,045**</w:t>
            </w:r>
          </w:p>
          <w:p w14:paraId="500C931C" w14:textId="3F3CFFD5" w:rsidR="00E0352E"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(0,004)</w:t>
            </w:r>
          </w:p>
        </w:tc>
      </w:tr>
      <w:tr w:rsidR="00E0352E" w14:paraId="2B713D84" w14:textId="77777777" w:rsidTr="00E0352E">
        <w:tc>
          <w:tcPr>
            <w:tcW w:w="4503" w:type="dxa"/>
            <w:tcBorders>
              <w:top w:val="nil"/>
              <w:bottom w:val="single" w:sz="4" w:space="0" w:color="auto"/>
            </w:tcBorders>
          </w:tcPr>
          <w:p w14:paraId="4A7AE896" w14:textId="04A19F54" w:rsidR="008238EC" w:rsidRDefault="00E0352E" w:rsidP="00D93E24">
            <w:pPr>
              <w:rPr>
                <w:rFonts w:ascii="Times New Roman" w:hAnsi="Times New Roman" w:cs="Times New Roman"/>
                <w:sz w:val="24"/>
                <w:szCs w:val="20"/>
              </w:rPr>
            </w:pPr>
            <w:r>
              <w:rPr>
                <w:rFonts w:ascii="Times New Roman" w:hAnsi="Times New Roman" w:cs="Times New Roman"/>
                <w:sz w:val="24"/>
                <w:szCs w:val="20"/>
              </w:rPr>
              <w:t>Relação dependentes/membros da família</w:t>
            </w:r>
          </w:p>
        </w:tc>
        <w:tc>
          <w:tcPr>
            <w:tcW w:w="1559" w:type="dxa"/>
            <w:tcBorders>
              <w:top w:val="nil"/>
              <w:bottom w:val="single" w:sz="4" w:space="0" w:color="auto"/>
            </w:tcBorders>
          </w:tcPr>
          <w:p w14:paraId="4769F9E2" w14:textId="77777777" w:rsidR="008238EC" w:rsidRDefault="00E0352E" w:rsidP="00D93E24">
            <w:pPr>
              <w:jc w:val="center"/>
              <w:rPr>
                <w:rFonts w:ascii="Times New Roman" w:hAnsi="Times New Roman" w:cs="Times New Roman"/>
                <w:sz w:val="24"/>
                <w:szCs w:val="20"/>
              </w:rPr>
            </w:pPr>
            <w:r>
              <w:rPr>
                <w:rFonts w:ascii="Times New Roman" w:hAnsi="Times New Roman" w:cs="Times New Roman"/>
                <w:sz w:val="24"/>
                <w:szCs w:val="20"/>
              </w:rPr>
              <w:t>0,350</w:t>
            </w:r>
          </w:p>
          <w:p w14:paraId="6839937D" w14:textId="030ECC30" w:rsidR="00E0352E"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(0,002)</w:t>
            </w:r>
          </w:p>
        </w:tc>
        <w:tc>
          <w:tcPr>
            <w:tcW w:w="1559" w:type="dxa"/>
            <w:tcBorders>
              <w:top w:val="nil"/>
              <w:bottom w:val="single" w:sz="4" w:space="0" w:color="auto"/>
            </w:tcBorders>
          </w:tcPr>
          <w:p w14:paraId="69BC08DA" w14:textId="77777777" w:rsidR="008238EC" w:rsidRDefault="00E0352E" w:rsidP="00D93E24">
            <w:pPr>
              <w:jc w:val="center"/>
              <w:rPr>
                <w:rFonts w:ascii="Times New Roman" w:hAnsi="Times New Roman" w:cs="Times New Roman"/>
                <w:sz w:val="24"/>
                <w:szCs w:val="20"/>
              </w:rPr>
            </w:pPr>
            <w:r>
              <w:rPr>
                <w:rFonts w:ascii="Times New Roman" w:hAnsi="Times New Roman" w:cs="Times New Roman"/>
                <w:sz w:val="24"/>
                <w:szCs w:val="20"/>
              </w:rPr>
              <w:t>0,329</w:t>
            </w:r>
          </w:p>
          <w:p w14:paraId="5F3171A0" w14:textId="10DBF604" w:rsidR="00E0352E"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(0,001)</w:t>
            </w:r>
          </w:p>
        </w:tc>
        <w:tc>
          <w:tcPr>
            <w:tcW w:w="1559" w:type="dxa"/>
            <w:tcBorders>
              <w:top w:val="nil"/>
              <w:bottom w:val="single" w:sz="4" w:space="0" w:color="auto"/>
            </w:tcBorders>
          </w:tcPr>
          <w:p w14:paraId="6179BE1C" w14:textId="77777777" w:rsidR="008238EC"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0,021**</w:t>
            </w:r>
          </w:p>
          <w:p w14:paraId="03DC09D1" w14:textId="25895BC1" w:rsidR="00E0352E" w:rsidRDefault="00E0352E" w:rsidP="00D93E24">
            <w:pPr>
              <w:jc w:val="center"/>
              <w:rPr>
                <w:rFonts w:ascii="Times New Roman" w:hAnsi="Times New Roman" w:cs="Times New Roman"/>
                <w:sz w:val="24"/>
                <w:szCs w:val="20"/>
              </w:rPr>
            </w:pPr>
            <w:r>
              <w:rPr>
                <w:rFonts w:ascii="Times New Roman" w:hAnsi="Times New Roman" w:cs="Times New Roman"/>
                <w:sz w:val="24"/>
                <w:szCs w:val="20"/>
              </w:rPr>
              <w:t>(0,002)</w:t>
            </w:r>
          </w:p>
        </w:tc>
      </w:tr>
    </w:tbl>
    <w:p w14:paraId="6E05FB77" w14:textId="095D5110" w:rsidR="00E0352E" w:rsidRPr="001826D9" w:rsidRDefault="00E0352E" w:rsidP="00D93E24">
      <w:pPr>
        <w:spacing w:line="240" w:lineRule="auto"/>
        <w:rPr>
          <w:rFonts w:ascii="Times New Roman" w:hAnsi="Times New Roman" w:cs="Times New Roman"/>
          <w:sz w:val="16"/>
          <w:szCs w:val="20"/>
        </w:rPr>
      </w:pPr>
      <w:r w:rsidRPr="00AE526D">
        <w:rPr>
          <w:rFonts w:ascii="Times New Roman" w:hAnsi="Times New Roman"/>
          <w:sz w:val="20"/>
          <w:szCs w:val="24"/>
        </w:rPr>
        <w:t xml:space="preserve">Obs.: devsio-padrão entre parentheses. </w:t>
      </w:r>
      <w:r w:rsidRPr="001826D9">
        <w:rPr>
          <w:rFonts w:ascii="Times New Roman" w:hAnsi="Times New Roman"/>
          <w:sz w:val="20"/>
          <w:szCs w:val="24"/>
          <w:lang w:val="en-US"/>
        </w:rPr>
        <w:t xml:space="preserve">* </w:t>
      </w:r>
      <w:proofErr w:type="gramStart"/>
      <w:r w:rsidRPr="001826D9">
        <w:rPr>
          <w:rFonts w:ascii="Times New Roman" w:hAnsi="Times New Roman"/>
          <w:sz w:val="20"/>
          <w:szCs w:val="24"/>
          <w:lang w:val="en-US"/>
        </w:rPr>
        <w:t>p</w:t>
      </w:r>
      <w:proofErr w:type="gramEnd"/>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0,</w:t>
      </w:r>
      <w:r w:rsidRPr="001826D9">
        <w:rPr>
          <w:rFonts w:ascii="Times New Roman" w:hAnsi="Times New Roman"/>
          <w:sz w:val="20"/>
          <w:szCs w:val="24"/>
          <w:lang w:val="en-US"/>
        </w:rPr>
        <w:t>05, ** p</w:t>
      </w:r>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w:t>
      </w:r>
      <w:r w:rsidRPr="001826D9">
        <w:rPr>
          <w:rFonts w:ascii="Times New Roman" w:hAnsi="Times New Roman"/>
          <w:sz w:val="20"/>
          <w:szCs w:val="24"/>
          <w:lang w:val="en-US"/>
        </w:rPr>
        <w:t>0</w:t>
      </w:r>
      <w:r>
        <w:rPr>
          <w:rFonts w:ascii="Times New Roman" w:hAnsi="Times New Roman"/>
          <w:sz w:val="20"/>
          <w:szCs w:val="24"/>
          <w:lang w:val="en-US"/>
        </w:rPr>
        <w:t>,</w:t>
      </w:r>
      <w:r w:rsidRPr="001826D9">
        <w:rPr>
          <w:rFonts w:ascii="Times New Roman" w:hAnsi="Times New Roman"/>
          <w:sz w:val="20"/>
          <w:szCs w:val="24"/>
          <w:lang w:val="en-US"/>
        </w:rPr>
        <w:t>1</w:t>
      </w:r>
    </w:p>
    <w:p w14:paraId="5ECEE53E" w14:textId="1CF3C74B" w:rsidR="0083311E" w:rsidRPr="0083311E" w:rsidRDefault="003B6448" w:rsidP="00D93E2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Tais evidências sugerem que a </w:t>
      </w:r>
      <w:proofErr w:type="spellStart"/>
      <w:r w:rsidRPr="003B6448">
        <w:rPr>
          <w:rFonts w:ascii="Times New Roman" w:hAnsi="Times New Roman" w:cs="Times New Roman"/>
          <w:i/>
          <w:sz w:val="24"/>
          <w:szCs w:val="20"/>
        </w:rPr>
        <w:t>dummy</w:t>
      </w:r>
      <w:proofErr w:type="spellEnd"/>
      <w:r>
        <w:rPr>
          <w:rFonts w:ascii="Times New Roman" w:hAnsi="Times New Roman" w:cs="Times New Roman"/>
          <w:sz w:val="24"/>
          <w:szCs w:val="20"/>
        </w:rPr>
        <w:t xml:space="preserve"> de religião proposta pode ser um bom instrumento para a variável “Dependentes” utilizada </w:t>
      </w:r>
      <w:r w:rsidR="00CF0E3F">
        <w:rPr>
          <w:rFonts w:ascii="Times New Roman" w:hAnsi="Times New Roman" w:cs="Times New Roman"/>
          <w:sz w:val="24"/>
          <w:szCs w:val="20"/>
        </w:rPr>
        <w:t xml:space="preserve">para </w:t>
      </w:r>
      <w:r>
        <w:rPr>
          <w:rFonts w:ascii="Times New Roman" w:hAnsi="Times New Roman" w:cs="Times New Roman"/>
          <w:sz w:val="24"/>
          <w:szCs w:val="20"/>
        </w:rPr>
        <w:t>explicar parte do tempo gasto no trajeto habitual de casa ao local de trabalho.</w:t>
      </w:r>
      <w:r w:rsidR="00CF0E3F">
        <w:rPr>
          <w:rFonts w:ascii="Times New Roman" w:hAnsi="Times New Roman" w:cs="Times New Roman"/>
          <w:sz w:val="24"/>
          <w:szCs w:val="20"/>
        </w:rPr>
        <w:t xml:space="preserve"> As estimativas utilizando o estimador de variáveis instrumentais (IV), </w:t>
      </w:r>
      <w:r w:rsidR="00CF0E3F">
        <w:rPr>
          <w:rFonts w:ascii="Times New Roman" w:hAnsi="Times New Roman" w:cs="Times New Roman"/>
          <w:sz w:val="24"/>
          <w:szCs w:val="20"/>
        </w:rPr>
        <w:lastRenderedPageBreak/>
        <w:t xml:space="preserve">que no caso do modelo exatamente identificado (mesmo número de variáveis endógenas e de instrumentos) corresponde ao estimador OLS em dois estágios (2SLS), são apresentadas na tabela 6, a seguir.  Na referida tabela, a coluna (1) apresenta as estimativas do primeiro estágio, onde a variável supostamente endógena (número de dependentes) é a variável dependente, e a coluna (2) apresenta o resultado do segundo estágio, onde a variável dependente é o indicador de tempo de </w:t>
      </w:r>
      <w:proofErr w:type="spellStart"/>
      <w:r w:rsidR="00CF0E3F" w:rsidRPr="00934F70">
        <w:rPr>
          <w:rFonts w:ascii="Times New Roman" w:hAnsi="Times New Roman" w:cs="Times New Roman"/>
          <w:i/>
          <w:sz w:val="24"/>
          <w:szCs w:val="20"/>
        </w:rPr>
        <w:t>commuting</w:t>
      </w:r>
      <w:proofErr w:type="spellEnd"/>
      <w:r w:rsidR="00CF0E3F">
        <w:rPr>
          <w:rFonts w:ascii="Times New Roman" w:hAnsi="Times New Roman" w:cs="Times New Roman"/>
          <w:sz w:val="24"/>
          <w:szCs w:val="20"/>
        </w:rPr>
        <w:t xml:space="preserve"> do indivíduo utilizado nas regressões anteriores.</w:t>
      </w:r>
    </w:p>
    <w:p w14:paraId="0E6BCB20" w14:textId="612160C6" w:rsidR="003F39FD" w:rsidRPr="00934F70" w:rsidRDefault="00934F70" w:rsidP="00D93E24">
      <w:pPr>
        <w:spacing w:after="0" w:line="240" w:lineRule="auto"/>
        <w:jc w:val="both"/>
        <w:rPr>
          <w:rFonts w:ascii="Times New Roman" w:hAnsi="Times New Roman" w:cs="Times New Roman"/>
          <w:sz w:val="24"/>
          <w:szCs w:val="20"/>
        </w:rPr>
      </w:pPr>
      <w:r>
        <w:rPr>
          <w:rFonts w:ascii="Times New Roman" w:hAnsi="Times New Roman" w:cs="Times New Roman"/>
          <w:b/>
          <w:sz w:val="20"/>
          <w:szCs w:val="20"/>
        </w:rPr>
        <w:tab/>
      </w:r>
      <w:r>
        <w:rPr>
          <w:rFonts w:ascii="Times New Roman" w:hAnsi="Times New Roman" w:cs="Times New Roman"/>
          <w:sz w:val="24"/>
          <w:szCs w:val="20"/>
        </w:rPr>
        <w:t>Observando-se as estimativas do primeiro estágio, nota-se que, embora o coeficiente de determinação da regressão (R</w:t>
      </w:r>
      <w:r w:rsidRPr="00366FD1">
        <w:rPr>
          <w:rFonts w:ascii="Times New Roman" w:hAnsi="Times New Roman" w:cs="Times New Roman"/>
          <w:sz w:val="24"/>
          <w:szCs w:val="20"/>
          <w:vertAlign w:val="superscript"/>
        </w:rPr>
        <w:t>2</w:t>
      </w:r>
      <w:r>
        <w:rPr>
          <w:rFonts w:ascii="Times New Roman" w:hAnsi="Times New Roman" w:cs="Times New Roman"/>
          <w:sz w:val="24"/>
          <w:szCs w:val="20"/>
        </w:rPr>
        <w:t xml:space="preserve">) não seja muito elevado, a estimativa para o coeficiente da variável religião é altamente significante e apresenta o sinal esperado, ou seja, há uma relação positiva entre </w:t>
      </w:r>
      <w:r w:rsidR="00183A63">
        <w:rPr>
          <w:rFonts w:ascii="Times New Roman" w:hAnsi="Times New Roman" w:cs="Times New Roman"/>
          <w:sz w:val="24"/>
          <w:szCs w:val="20"/>
        </w:rPr>
        <w:t>a condição do chefe ter religião</w:t>
      </w:r>
      <w:r>
        <w:rPr>
          <w:rFonts w:ascii="Times New Roman" w:hAnsi="Times New Roman" w:cs="Times New Roman"/>
          <w:sz w:val="24"/>
          <w:szCs w:val="20"/>
        </w:rPr>
        <w:t xml:space="preserve"> evangélica, judaica ou mulçumana e o número de dependentes no domicílio quando tais chefes são comparados com indivíduos de demais cren</w:t>
      </w:r>
      <w:r w:rsidR="00183A63">
        <w:rPr>
          <w:rFonts w:ascii="Times New Roman" w:hAnsi="Times New Roman" w:cs="Times New Roman"/>
          <w:sz w:val="24"/>
          <w:szCs w:val="20"/>
        </w:rPr>
        <w:t xml:space="preserve">ças ou agnósticos, mesmo quando são eliminadas as influências das demais variáveis sobre o número de dependentes. Em adição as estatísticas dos testes de </w:t>
      </w:r>
      <w:proofErr w:type="spellStart"/>
      <w:r w:rsidR="00183A63">
        <w:rPr>
          <w:rFonts w:ascii="Times New Roman" w:hAnsi="Times New Roman" w:cs="Times New Roman"/>
          <w:sz w:val="24"/>
          <w:szCs w:val="20"/>
        </w:rPr>
        <w:t>Hausman</w:t>
      </w:r>
      <w:proofErr w:type="spellEnd"/>
      <w:r w:rsidR="00183A63">
        <w:rPr>
          <w:rFonts w:ascii="Times New Roman" w:hAnsi="Times New Roman" w:cs="Times New Roman"/>
          <w:sz w:val="24"/>
          <w:szCs w:val="20"/>
        </w:rPr>
        <w:t xml:space="preserve"> e de </w:t>
      </w:r>
      <w:proofErr w:type="spellStart"/>
      <w:r w:rsidR="00183A63">
        <w:rPr>
          <w:rFonts w:ascii="Times New Roman" w:hAnsi="Times New Roman" w:cs="Times New Roman"/>
          <w:sz w:val="24"/>
          <w:szCs w:val="20"/>
        </w:rPr>
        <w:t>Durbin</w:t>
      </w:r>
      <w:proofErr w:type="spellEnd"/>
      <w:r w:rsidR="00183A63">
        <w:rPr>
          <w:rFonts w:ascii="Times New Roman" w:hAnsi="Times New Roman" w:cs="Times New Roman"/>
          <w:sz w:val="24"/>
          <w:szCs w:val="20"/>
        </w:rPr>
        <w:t>-Wu-</w:t>
      </w:r>
      <w:proofErr w:type="spellStart"/>
      <w:r w:rsidR="00183A63">
        <w:rPr>
          <w:rFonts w:ascii="Times New Roman" w:hAnsi="Times New Roman" w:cs="Times New Roman"/>
          <w:sz w:val="24"/>
          <w:szCs w:val="20"/>
        </w:rPr>
        <w:t>Hausman</w:t>
      </w:r>
      <w:proofErr w:type="spellEnd"/>
      <w:r w:rsidR="00183A63">
        <w:rPr>
          <w:rFonts w:ascii="Times New Roman" w:hAnsi="Times New Roman" w:cs="Times New Roman"/>
          <w:sz w:val="24"/>
          <w:szCs w:val="20"/>
        </w:rPr>
        <w:t xml:space="preserve"> para </w:t>
      </w:r>
      <w:proofErr w:type="spellStart"/>
      <w:r w:rsidR="00183A63">
        <w:rPr>
          <w:rFonts w:ascii="Times New Roman" w:hAnsi="Times New Roman" w:cs="Times New Roman"/>
          <w:sz w:val="24"/>
          <w:szCs w:val="20"/>
        </w:rPr>
        <w:t>endogeneidade</w:t>
      </w:r>
      <w:proofErr w:type="spellEnd"/>
      <w:r w:rsidR="00183A63">
        <w:rPr>
          <w:rFonts w:ascii="Times New Roman" w:hAnsi="Times New Roman" w:cs="Times New Roman"/>
          <w:sz w:val="24"/>
          <w:szCs w:val="20"/>
        </w:rPr>
        <w:t xml:space="preserve"> da variável “Dependentes” indicam que se deve rejeitar a hipótese</w:t>
      </w:r>
      <w:r w:rsidR="00990A70">
        <w:rPr>
          <w:rFonts w:ascii="Times New Roman" w:hAnsi="Times New Roman" w:cs="Times New Roman"/>
          <w:sz w:val="24"/>
          <w:szCs w:val="20"/>
        </w:rPr>
        <w:t xml:space="preserve"> de não </w:t>
      </w:r>
      <w:proofErr w:type="spellStart"/>
      <w:r w:rsidR="00990A70">
        <w:rPr>
          <w:rFonts w:ascii="Times New Roman" w:hAnsi="Times New Roman" w:cs="Times New Roman"/>
          <w:sz w:val="24"/>
          <w:szCs w:val="20"/>
        </w:rPr>
        <w:t>endogeneidade</w:t>
      </w:r>
      <w:proofErr w:type="spellEnd"/>
      <w:r w:rsidR="00FB04DD">
        <w:rPr>
          <w:rStyle w:val="Refdenotaderodap"/>
          <w:rFonts w:ascii="Times New Roman" w:hAnsi="Times New Roman" w:cs="Times New Roman"/>
          <w:sz w:val="24"/>
          <w:szCs w:val="20"/>
        </w:rPr>
        <w:footnoteReference w:id="5"/>
      </w:r>
      <w:r w:rsidR="00990A70">
        <w:rPr>
          <w:rFonts w:ascii="Times New Roman" w:hAnsi="Times New Roman" w:cs="Times New Roman"/>
          <w:sz w:val="24"/>
          <w:szCs w:val="20"/>
        </w:rPr>
        <w:t>.</w:t>
      </w:r>
    </w:p>
    <w:p w14:paraId="585C5135" w14:textId="28679EF6" w:rsidR="003F39FD" w:rsidRDefault="002D39BA" w:rsidP="00D93E24">
      <w:pPr>
        <w:spacing w:after="0" w:line="240" w:lineRule="auto"/>
        <w:jc w:val="both"/>
        <w:rPr>
          <w:rFonts w:ascii="Times New Roman" w:hAnsi="Times New Roman" w:cs="Times New Roman"/>
          <w:sz w:val="24"/>
          <w:szCs w:val="20"/>
        </w:rPr>
      </w:pPr>
      <w:r>
        <w:rPr>
          <w:rFonts w:ascii="Times New Roman" w:hAnsi="Times New Roman" w:cs="Times New Roman"/>
          <w:b/>
          <w:sz w:val="20"/>
          <w:szCs w:val="20"/>
        </w:rPr>
        <w:tab/>
      </w:r>
      <w:r w:rsidR="00B77293">
        <w:rPr>
          <w:rFonts w:ascii="Times New Roman" w:hAnsi="Times New Roman" w:cs="Times New Roman"/>
          <w:sz w:val="24"/>
          <w:szCs w:val="20"/>
        </w:rPr>
        <w:t xml:space="preserve">Não por acaso, então, nota-se que os coeficientes obtidos para a variável “Dependentes” são bem distintos quando se compara a estimativa da tabela 5 (coluna (2)) com a aquela da tabela 4 (coluna (2)). A correção para a </w:t>
      </w:r>
      <w:proofErr w:type="spellStart"/>
      <w:r w:rsidR="00B77293">
        <w:rPr>
          <w:rFonts w:ascii="Times New Roman" w:hAnsi="Times New Roman" w:cs="Times New Roman"/>
          <w:sz w:val="24"/>
          <w:szCs w:val="20"/>
        </w:rPr>
        <w:t>endogeindade</w:t>
      </w:r>
      <w:proofErr w:type="spellEnd"/>
      <w:r w:rsidR="00B77293">
        <w:rPr>
          <w:rFonts w:ascii="Times New Roman" w:hAnsi="Times New Roman" w:cs="Times New Roman"/>
          <w:sz w:val="24"/>
          <w:szCs w:val="20"/>
        </w:rPr>
        <w:t xml:space="preserve"> implica um valor bem mais alto para a estimativa do coeficiente desta variável e significante a 1%. Ou seja, mesmo após a correção, o valor estimado indica uma influência positiva e altamente significante do número de dependentes sobre o tempo de ida da casa ao local de trabalhos dos chefes de domicílio da cidade de São Paulo. Tal resultado é consistente com o fato de que um maior número de dependente aumenta o peso do espaço sobre o nível de satisfação dos membros do domicílio com um todo e diminui a importância da acessibilidade ao emprego (equação (6) da seção 2).</w:t>
      </w:r>
    </w:p>
    <w:p w14:paraId="74130FA4" w14:textId="7C9423A0" w:rsidR="008B74CC" w:rsidRPr="00B77293" w:rsidRDefault="008B74CC" w:rsidP="00D93E2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Este resultado tem, por sua vez, uma implicação extremamente relevante para a organização da cidades brasileiras, uma vez que há uma clara tendência de redução do número de membros das famílias e de seus dependentes. Especificamente, tal movimento demográfico tais famílias, de acordo com os resultados obtidos, implica maior demanda pelos espaços urbanos mais próximos das localidades das ocupações, o que pode provocar maior adensamento urbano, aumento do preços da moradia e verticalização das mesmas.</w:t>
      </w:r>
    </w:p>
    <w:p w14:paraId="2C5EF1D2" w14:textId="77777777" w:rsidR="0020084B" w:rsidRDefault="0020084B" w:rsidP="00D93E24">
      <w:pPr>
        <w:spacing w:after="0" w:line="240" w:lineRule="auto"/>
        <w:rPr>
          <w:rFonts w:ascii="Times New Roman" w:hAnsi="Times New Roman" w:cs="Times New Roman"/>
          <w:b/>
          <w:sz w:val="24"/>
          <w:szCs w:val="24"/>
        </w:rPr>
      </w:pPr>
    </w:p>
    <w:p w14:paraId="565D52A5" w14:textId="77777777" w:rsidR="00233C27" w:rsidRDefault="00233C27" w:rsidP="00D93E24">
      <w:pPr>
        <w:spacing w:after="0" w:line="240" w:lineRule="auto"/>
        <w:rPr>
          <w:rFonts w:ascii="Times New Roman" w:hAnsi="Times New Roman" w:cs="Times New Roman"/>
          <w:b/>
        </w:rPr>
      </w:pPr>
    </w:p>
    <w:p w14:paraId="5B5F7E78" w14:textId="77777777" w:rsidR="00686DB3" w:rsidRDefault="00686DB3" w:rsidP="00D93E24">
      <w:pPr>
        <w:spacing w:after="0" w:line="240" w:lineRule="auto"/>
        <w:rPr>
          <w:rFonts w:ascii="Times New Roman" w:hAnsi="Times New Roman" w:cs="Times New Roman"/>
          <w:b/>
        </w:rPr>
      </w:pPr>
    </w:p>
    <w:p w14:paraId="7983B0A2" w14:textId="77777777" w:rsidR="00686DB3" w:rsidRDefault="00686DB3" w:rsidP="00D93E24">
      <w:pPr>
        <w:spacing w:after="0" w:line="240" w:lineRule="auto"/>
        <w:rPr>
          <w:rFonts w:ascii="Times New Roman" w:hAnsi="Times New Roman" w:cs="Times New Roman"/>
          <w:b/>
        </w:rPr>
      </w:pPr>
    </w:p>
    <w:p w14:paraId="00D20AD1" w14:textId="77777777" w:rsidR="00366FD1" w:rsidRDefault="00366FD1" w:rsidP="00D93E24">
      <w:pPr>
        <w:spacing w:after="0" w:line="240" w:lineRule="auto"/>
        <w:rPr>
          <w:rFonts w:ascii="Times New Roman" w:hAnsi="Times New Roman" w:cs="Times New Roman"/>
          <w:b/>
        </w:rPr>
      </w:pPr>
    </w:p>
    <w:p w14:paraId="14F59A38" w14:textId="77777777" w:rsidR="00366FD1" w:rsidRDefault="00366FD1" w:rsidP="00D93E24">
      <w:pPr>
        <w:spacing w:after="0" w:line="240" w:lineRule="auto"/>
        <w:rPr>
          <w:rFonts w:ascii="Times New Roman" w:hAnsi="Times New Roman" w:cs="Times New Roman"/>
          <w:b/>
        </w:rPr>
      </w:pPr>
    </w:p>
    <w:p w14:paraId="2D2A02DB" w14:textId="77777777" w:rsidR="00366FD1" w:rsidRDefault="00366FD1" w:rsidP="00D93E24">
      <w:pPr>
        <w:spacing w:after="0" w:line="240" w:lineRule="auto"/>
        <w:rPr>
          <w:rFonts w:ascii="Times New Roman" w:hAnsi="Times New Roman" w:cs="Times New Roman"/>
          <w:b/>
        </w:rPr>
      </w:pPr>
    </w:p>
    <w:p w14:paraId="3FBC467D" w14:textId="77777777" w:rsidR="00366FD1" w:rsidRDefault="00366FD1" w:rsidP="00D93E24">
      <w:pPr>
        <w:spacing w:after="0" w:line="240" w:lineRule="auto"/>
        <w:rPr>
          <w:rFonts w:ascii="Times New Roman" w:hAnsi="Times New Roman" w:cs="Times New Roman"/>
          <w:b/>
        </w:rPr>
      </w:pPr>
    </w:p>
    <w:p w14:paraId="6C40D805" w14:textId="77777777" w:rsidR="00366FD1" w:rsidRDefault="00366FD1" w:rsidP="00D93E24">
      <w:pPr>
        <w:spacing w:after="0" w:line="240" w:lineRule="auto"/>
        <w:rPr>
          <w:rFonts w:ascii="Times New Roman" w:hAnsi="Times New Roman" w:cs="Times New Roman"/>
          <w:b/>
        </w:rPr>
      </w:pPr>
    </w:p>
    <w:p w14:paraId="4C741ED5" w14:textId="7066BCD3" w:rsidR="00892CD6" w:rsidRPr="00C339F3" w:rsidRDefault="003F39FD" w:rsidP="00D93E24">
      <w:pPr>
        <w:spacing w:after="0" w:line="240" w:lineRule="auto"/>
        <w:rPr>
          <w:rFonts w:ascii="Times New Roman" w:hAnsi="Times New Roman" w:cs="Times New Roman"/>
          <w:b/>
        </w:rPr>
      </w:pPr>
      <w:r w:rsidRPr="00C339F3">
        <w:rPr>
          <w:rFonts w:ascii="Times New Roman" w:hAnsi="Times New Roman" w:cs="Times New Roman"/>
          <w:b/>
        </w:rPr>
        <w:lastRenderedPageBreak/>
        <w:t xml:space="preserve">Tabela </w:t>
      </w:r>
      <w:r w:rsidR="00233C27">
        <w:rPr>
          <w:rFonts w:ascii="Times New Roman" w:hAnsi="Times New Roman" w:cs="Times New Roman"/>
          <w:b/>
        </w:rPr>
        <w:t>6</w:t>
      </w:r>
      <w:r w:rsidRPr="00C339F3">
        <w:rPr>
          <w:rFonts w:ascii="Times New Roman" w:hAnsi="Times New Roman" w:cs="Times New Roman"/>
          <w:b/>
        </w:rPr>
        <w:t xml:space="preserve"> - Determinantes do tempo de ida ao trabalho – coeficientes estimados </w:t>
      </w:r>
      <w:r w:rsidR="00C613B2" w:rsidRPr="00C339F3">
        <w:rPr>
          <w:rFonts w:ascii="Times New Roman" w:hAnsi="Times New Roman" w:cs="Times New Roman"/>
          <w:b/>
        </w:rPr>
        <w:t xml:space="preserve"> </w:t>
      </w:r>
      <w:r w:rsidRPr="00C339F3">
        <w:rPr>
          <w:rFonts w:ascii="Times New Roman" w:hAnsi="Times New Roman" w:cs="Times New Roman"/>
          <w:b/>
        </w:rPr>
        <w:t>-  Cidade de São Paulo -2010. Estimativas IV</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943"/>
        <w:gridCol w:w="2835"/>
        <w:gridCol w:w="2977"/>
      </w:tblGrid>
      <w:tr w:rsidR="003F39FD" w:rsidRPr="00C339F3" w14:paraId="0C1991A6" w14:textId="77777777" w:rsidTr="00183A63">
        <w:tc>
          <w:tcPr>
            <w:tcW w:w="2943" w:type="dxa"/>
            <w:tcBorders>
              <w:bottom w:val="single" w:sz="4" w:space="0" w:color="auto"/>
            </w:tcBorders>
          </w:tcPr>
          <w:p w14:paraId="536DCB15" w14:textId="77777777" w:rsidR="003F39FD" w:rsidRPr="00C339F3" w:rsidRDefault="003F39FD" w:rsidP="00D93E24">
            <w:pPr>
              <w:rPr>
                <w:rFonts w:ascii="Times New Roman" w:hAnsi="Times New Roman" w:cs="Times New Roman"/>
                <w:b/>
              </w:rPr>
            </w:pPr>
          </w:p>
        </w:tc>
        <w:tc>
          <w:tcPr>
            <w:tcW w:w="2835" w:type="dxa"/>
            <w:tcBorders>
              <w:bottom w:val="single" w:sz="4" w:space="0" w:color="auto"/>
            </w:tcBorders>
          </w:tcPr>
          <w:p w14:paraId="28B97B2F" w14:textId="77777777" w:rsidR="003F39FD" w:rsidRPr="00C339F3" w:rsidRDefault="003F39FD" w:rsidP="00D93E24">
            <w:pPr>
              <w:jc w:val="center"/>
              <w:rPr>
                <w:rFonts w:ascii="Times New Roman" w:hAnsi="Times New Roman" w:cs="Times New Roman"/>
              </w:rPr>
            </w:pPr>
            <w:r w:rsidRPr="00C339F3">
              <w:rPr>
                <w:rFonts w:ascii="Times New Roman" w:hAnsi="Times New Roman" w:cs="Times New Roman"/>
                <w:i/>
              </w:rPr>
              <w:t>Primeiro estágio</w:t>
            </w:r>
            <w:r w:rsidRPr="00C339F3">
              <w:rPr>
                <w:rFonts w:ascii="Times New Roman" w:hAnsi="Times New Roman" w:cs="Times New Roman"/>
              </w:rPr>
              <w:t>: variável dependente é número de dependentes</w:t>
            </w:r>
          </w:p>
          <w:p w14:paraId="3614C7AF" w14:textId="6EB77318" w:rsidR="003F39FD" w:rsidRPr="00C339F3" w:rsidRDefault="003F39FD" w:rsidP="00D93E24">
            <w:pPr>
              <w:jc w:val="center"/>
              <w:rPr>
                <w:rFonts w:ascii="Times New Roman" w:hAnsi="Times New Roman" w:cs="Times New Roman"/>
                <w:b/>
              </w:rPr>
            </w:pPr>
            <w:r w:rsidRPr="00C339F3">
              <w:rPr>
                <w:rFonts w:ascii="Times New Roman" w:hAnsi="Times New Roman" w:cs="Times New Roman"/>
              </w:rPr>
              <w:t>(1)</w:t>
            </w:r>
          </w:p>
        </w:tc>
        <w:tc>
          <w:tcPr>
            <w:tcW w:w="2977" w:type="dxa"/>
            <w:tcBorders>
              <w:bottom w:val="single" w:sz="4" w:space="0" w:color="auto"/>
            </w:tcBorders>
          </w:tcPr>
          <w:p w14:paraId="0EC74254" w14:textId="3A229F08" w:rsidR="003F39FD" w:rsidRPr="00C339F3" w:rsidRDefault="00CF0E3F" w:rsidP="00D93E24">
            <w:pPr>
              <w:jc w:val="center"/>
              <w:rPr>
                <w:rFonts w:ascii="Times New Roman" w:hAnsi="Times New Roman" w:cs="Times New Roman"/>
              </w:rPr>
            </w:pPr>
            <w:r w:rsidRPr="00C339F3">
              <w:rPr>
                <w:rFonts w:ascii="Times New Roman" w:hAnsi="Times New Roman" w:cs="Times New Roman"/>
              </w:rPr>
              <w:t>IV</w:t>
            </w:r>
            <w:r w:rsidR="003F39FD" w:rsidRPr="00C339F3">
              <w:rPr>
                <w:rFonts w:ascii="Times New Roman" w:hAnsi="Times New Roman" w:cs="Times New Roman"/>
              </w:rPr>
              <w:t xml:space="preserve">: variável dependente é indicador de tempo de </w:t>
            </w:r>
            <w:proofErr w:type="spellStart"/>
            <w:r w:rsidR="003F39FD" w:rsidRPr="00C339F3">
              <w:rPr>
                <w:rFonts w:ascii="Times New Roman" w:hAnsi="Times New Roman" w:cs="Times New Roman"/>
                <w:i/>
              </w:rPr>
              <w:t>commuting</w:t>
            </w:r>
            <w:proofErr w:type="spellEnd"/>
            <w:r w:rsidR="003F39FD" w:rsidRPr="00C339F3">
              <w:rPr>
                <w:rFonts w:ascii="Times New Roman" w:hAnsi="Times New Roman" w:cs="Times New Roman"/>
              </w:rPr>
              <w:t xml:space="preserve"> maior que 1 hora</w:t>
            </w:r>
          </w:p>
          <w:p w14:paraId="563D635C" w14:textId="0D48457E" w:rsidR="003F39FD" w:rsidRPr="00C339F3" w:rsidRDefault="003F39FD" w:rsidP="00D93E24">
            <w:pPr>
              <w:jc w:val="center"/>
              <w:rPr>
                <w:rFonts w:ascii="Times New Roman" w:hAnsi="Times New Roman" w:cs="Times New Roman"/>
                <w:b/>
              </w:rPr>
            </w:pPr>
            <w:r w:rsidRPr="00C339F3">
              <w:rPr>
                <w:rFonts w:ascii="Times New Roman" w:hAnsi="Times New Roman" w:cs="Times New Roman"/>
              </w:rPr>
              <w:t>(2)</w:t>
            </w:r>
          </w:p>
        </w:tc>
      </w:tr>
      <w:tr w:rsidR="00276D4C" w:rsidRPr="00C339F3" w14:paraId="05EB74F7" w14:textId="77777777" w:rsidTr="00183A63">
        <w:tc>
          <w:tcPr>
            <w:tcW w:w="2943" w:type="dxa"/>
            <w:tcBorders>
              <w:bottom w:val="nil"/>
            </w:tcBorders>
          </w:tcPr>
          <w:p w14:paraId="4BF53CE2" w14:textId="504B54EB" w:rsidR="00276D4C" w:rsidRPr="00C339F3" w:rsidRDefault="00276D4C" w:rsidP="00D93E24">
            <w:pPr>
              <w:rPr>
                <w:rFonts w:ascii="Times New Roman" w:hAnsi="Times New Roman" w:cs="Times New Roman"/>
                <w:b/>
              </w:rPr>
            </w:pPr>
            <w:r w:rsidRPr="00C339F3">
              <w:rPr>
                <w:rFonts w:ascii="Times New Roman" w:hAnsi="Times New Roman" w:cs="Times New Roman"/>
              </w:rPr>
              <w:t>Casado</w:t>
            </w:r>
          </w:p>
        </w:tc>
        <w:tc>
          <w:tcPr>
            <w:tcW w:w="2835" w:type="dxa"/>
            <w:tcBorders>
              <w:bottom w:val="nil"/>
            </w:tcBorders>
            <w:vAlign w:val="bottom"/>
          </w:tcPr>
          <w:p w14:paraId="635FD306"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0,3285**</w:t>
            </w:r>
          </w:p>
          <w:p w14:paraId="1A2D910E" w14:textId="2E251EBF"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(0,0114)</w:t>
            </w:r>
          </w:p>
        </w:tc>
        <w:tc>
          <w:tcPr>
            <w:tcW w:w="2977" w:type="dxa"/>
            <w:tcBorders>
              <w:bottom w:val="nil"/>
            </w:tcBorders>
            <w:vAlign w:val="bottom"/>
          </w:tcPr>
          <w:p w14:paraId="2FA2C8AC"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-0,0877**</w:t>
            </w:r>
          </w:p>
          <w:p w14:paraId="61228F97" w14:textId="53450CC9"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(0,0401)</w:t>
            </w:r>
          </w:p>
        </w:tc>
      </w:tr>
      <w:tr w:rsidR="00276D4C" w:rsidRPr="00C339F3" w14:paraId="70DD15CF" w14:textId="77777777" w:rsidTr="00183A63">
        <w:tc>
          <w:tcPr>
            <w:tcW w:w="2943" w:type="dxa"/>
            <w:tcBorders>
              <w:top w:val="nil"/>
              <w:bottom w:val="nil"/>
            </w:tcBorders>
          </w:tcPr>
          <w:p w14:paraId="34F2EACB" w14:textId="12F93D89" w:rsidR="00276D4C" w:rsidRPr="00C339F3" w:rsidRDefault="00276D4C" w:rsidP="00D93E24">
            <w:pPr>
              <w:rPr>
                <w:rFonts w:ascii="Times New Roman" w:hAnsi="Times New Roman" w:cs="Times New Roman"/>
                <w:b/>
              </w:rPr>
            </w:pPr>
            <w:r w:rsidRPr="00C339F3">
              <w:rPr>
                <w:rFonts w:ascii="Times New Roman" w:hAnsi="Times New Roman" w:cs="Times New Roman"/>
              </w:rPr>
              <w:t>Mulher</w:t>
            </w:r>
          </w:p>
        </w:tc>
        <w:tc>
          <w:tcPr>
            <w:tcW w:w="2835" w:type="dxa"/>
            <w:tcBorders>
              <w:top w:val="nil"/>
              <w:bottom w:val="nil"/>
            </w:tcBorders>
            <w:vAlign w:val="bottom"/>
          </w:tcPr>
          <w:p w14:paraId="611943A7"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-0,0140</w:t>
            </w:r>
          </w:p>
          <w:p w14:paraId="66263706" w14:textId="21453556"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(0,0120)</w:t>
            </w:r>
          </w:p>
        </w:tc>
        <w:tc>
          <w:tcPr>
            <w:tcW w:w="2977" w:type="dxa"/>
            <w:tcBorders>
              <w:top w:val="nil"/>
              <w:bottom w:val="nil"/>
            </w:tcBorders>
            <w:vAlign w:val="bottom"/>
          </w:tcPr>
          <w:p w14:paraId="1B08601A"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0,0366**</w:t>
            </w:r>
          </w:p>
          <w:p w14:paraId="6319D3BE" w14:textId="6F6BA535"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(0,0062)</w:t>
            </w:r>
          </w:p>
        </w:tc>
      </w:tr>
      <w:tr w:rsidR="00276D4C" w:rsidRPr="00C339F3" w14:paraId="26074D86" w14:textId="77777777" w:rsidTr="00183A63">
        <w:tc>
          <w:tcPr>
            <w:tcW w:w="2943" w:type="dxa"/>
            <w:tcBorders>
              <w:top w:val="nil"/>
              <w:bottom w:val="nil"/>
            </w:tcBorders>
          </w:tcPr>
          <w:p w14:paraId="6C9A94B7" w14:textId="2B5B7A32" w:rsidR="00276D4C" w:rsidRPr="00C339F3" w:rsidRDefault="00276D4C" w:rsidP="00D93E24">
            <w:pPr>
              <w:rPr>
                <w:rFonts w:ascii="Times New Roman" w:hAnsi="Times New Roman" w:cs="Times New Roman"/>
                <w:b/>
              </w:rPr>
            </w:pPr>
            <w:r w:rsidRPr="00C339F3">
              <w:rPr>
                <w:rFonts w:ascii="Times New Roman" w:hAnsi="Times New Roman" w:cs="Times New Roman"/>
              </w:rPr>
              <w:t>Escol2</w:t>
            </w:r>
          </w:p>
        </w:tc>
        <w:tc>
          <w:tcPr>
            <w:tcW w:w="2835" w:type="dxa"/>
            <w:tcBorders>
              <w:top w:val="nil"/>
              <w:bottom w:val="nil"/>
            </w:tcBorders>
            <w:vAlign w:val="bottom"/>
          </w:tcPr>
          <w:p w14:paraId="771BEBA5"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-0,1117**</w:t>
            </w:r>
          </w:p>
          <w:p w14:paraId="01482DB1" w14:textId="0865CB43"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(0,0162)</w:t>
            </w:r>
          </w:p>
        </w:tc>
        <w:tc>
          <w:tcPr>
            <w:tcW w:w="2977" w:type="dxa"/>
            <w:tcBorders>
              <w:top w:val="nil"/>
              <w:bottom w:val="nil"/>
            </w:tcBorders>
            <w:vAlign w:val="bottom"/>
          </w:tcPr>
          <w:p w14:paraId="4B88B034" w14:textId="11DF750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0,0187</w:t>
            </w:r>
          </w:p>
          <w:p w14:paraId="490D807E" w14:textId="083D32E3" w:rsidR="00276D4C" w:rsidRPr="00C339F3" w:rsidRDefault="00276D4C" w:rsidP="00D93E24">
            <w:pPr>
              <w:jc w:val="center"/>
              <w:rPr>
                <w:rFonts w:ascii="Times New Roman" w:hAnsi="Times New Roman" w:cs="Times New Roman"/>
              </w:rPr>
            </w:pPr>
            <w:r w:rsidRPr="00C339F3">
              <w:rPr>
                <w:rFonts w:ascii="Times New Roman" w:hAnsi="Times New Roman" w:cs="Times New Roman"/>
              </w:rPr>
              <w:t>(0,0156)</w:t>
            </w:r>
          </w:p>
        </w:tc>
      </w:tr>
      <w:tr w:rsidR="00276D4C" w:rsidRPr="00C339F3" w14:paraId="381D3097" w14:textId="77777777" w:rsidTr="00183A63">
        <w:tc>
          <w:tcPr>
            <w:tcW w:w="2943" w:type="dxa"/>
            <w:tcBorders>
              <w:top w:val="nil"/>
              <w:bottom w:val="nil"/>
            </w:tcBorders>
          </w:tcPr>
          <w:p w14:paraId="0135D444" w14:textId="18044BCF" w:rsidR="00276D4C" w:rsidRPr="00C339F3" w:rsidRDefault="00276D4C" w:rsidP="00D93E24">
            <w:pPr>
              <w:rPr>
                <w:rFonts w:ascii="Times New Roman" w:hAnsi="Times New Roman" w:cs="Times New Roman"/>
                <w:b/>
              </w:rPr>
            </w:pPr>
            <w:r w:rsidRPr="00C339F3">
              <w:rPr>
                <w:rFonts w:ascii="Times New Roman" w:hAnsi="Times New Roman" w:cs="Times New Roman"/>
              </w:rPr>
              <w:t>Escol3</w:t>
            </w:r>
          </w:p>
        </w:tc>
        <w:tc>
          <w:tcPr>
            <w:tcW w:w="2835" w:type="dxa"/>
            <w:tcBorders>
              <w:top w:val="nil"/>
              <w:bottom w:val="nil"/>
            </w:tcBorders>
            <w:vAlign w:val="bottom"/>
          </w:tcPr>
          <w:p w14:paraId="44338821"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-0,1676**</w:t>
            </w:r>
          </w:p>
          <w:p w14:paraId="091CEC3B" w14:textId="25DF4F77"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(0,0142)</w:t>
            </w:r>
          </w:p>
        </w:tc>
        <w:tc>
          <w:tcPr>
            <w:tcW w:w="2977" w:type="dxa"/>
            <w:tcBorders>
              <w:top w:val="nil"/>
              <w:bottom w:val="nil"/>
            </w:tcBorders>
            <w:vAlign w:val="bottom"/>
          </w:tcPr>
          <w:p w14:paraId="44993DB9"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0,0363</w:t>
            </w:r>
          </w:p>
          <w:p w14:paraId="359F3767" w14:textId="7ECA179B"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(0,0212)</w:t>
            </w:r>
          </w:p>
        </w:tc>
      </w:tr>
      <w:tr w:rsidR="00276D4C" w:rsidRPr="00C339F3" w14:paraId="05A8E853" w14:textId="77777777" w:rsidTr="00183A63">
        <w:tc>
          <w:tcPr>
            <w:tcW w:w="2943" w:type="dxa"/>
            <w:tcBorders>
              <w:top w:val="nil"/>
              <w:bottom w:val="nil"/>
            </w:tcBorders>
          </w:tcPr>
          <w:p w14:paraId="52DDDBA2" w14:textId="07FA3C13" w:rsidR="00276D4C" w:rsidRPr="00C339F3" w:rsidRDefault="00276D4C" w:rsidP="00D93E24">
            <w:pPr>
              <w:rPr>
                <w:rFonts w:ascii="Times New Roman" w:hAnsi="Times New Roman" w:cs="Times New Roman"/>
                <w:b/>
              </w:rPr>
            </w:pPr>
            <w:r w:rsidRPr="00C339F3">
              <w:rPr>
                <w:rFonts w:ascii="Times New Roman" w:hAnsi="Times New Roman" w:cs="Times New Roman"/>
              </w:rPr>
              <w:t>Escol4</w:t>
            </w:r>
          </w:p>
        </w:tc>
        <w:tc>
          <w:tcPr>
            <w:tcW w:w="2835" w:type="dxa"/>
            <w:tcBorders>
              <w:top w:val="nil"/>
              <w:bottom w:val="nil"/>
            </w:tcBorders>
            <w:vAlign w:val="bottom"/>
          </w:tcPr>
          <w:p w14:paraId="02F8424E"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-0,2280**</w:t>
            </w:r>
          </w:p>
          <w:p w14:paraId="243FBA55" w14:textId="6C0F755E"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(0,0200)</w:t>
            </w:r>
          </w:p>
        </w:tc>
        <w:tc>
          <w:tcPr>
            <w:tcW w:w="2977" w:type="dxa"/>
            <w:tcBorders>
              <w:top w:val="nil"/>
              <w:bottom w:val="nil"/>
            </w:tcBorders>
            <w:vAlign w:val="bottom"/>
          </w:tcPr>
          <w:p w14:paraId="29F89FC7"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-0,0257</w:t>
            </w:r>
          </w:p>
          <w:p w14:paraId="3BDC189C" w14:textId="4216628B"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(0,0289)</w:t>
            </w:r>
          </w:p>
        </w:tc>
      </w:tr>
      <w:tr w:rsidR="00276D4C" w:rsidRPr="00C339F3" w14:paraId="0D429678" w14:textId="77777777" w:rsidTr="00183A63">
        <w:tc>
          <w:tcPr>
            <w:tcW w:w="2943" w:type="dxa"/>
            <w:tcBorders>
              <w:top w:val="nil"/>
              <w:bottom w:val="nil"/>
            </w:tcBorders>
          </w:tcPr>
          <w:p w14:paraId="3BE56EDA" w14:textId="0914550C" w:rsidR="00276D4C" w:rsidRPr="00C339F3" w:rsidRDefault="00276D4C" w:rsidP="00D93E24">
            <w:pPr>
              <w:rPr>
                <w:rFonts w:ascii="Times New Roman" w:hAnsi="Times New Roman" w:cs="Times New Roman"/>
                <w:b/>
              </w:rPr>
            </w:pPr>
            <w:r w:rsidRPr="00C339F3">
              <w:rPr>
                <w:rFonts w:ascii="Times New Roman" w:hAnsi="Times New Roman" w:cs="Times New Roman"/>
              </w:rPr>
              <w:t>idade2</w:t>
            </w:r>
          </w:p>
        </w:tc>
        <w:tc>
          <w:tcPr>
            <w:tcW w:w="2835" w:type="dxa"/>
            <w:tcBorders>
              <w:top w:val="nil"/>
              <w:bottom w:val="nil"/>
            </w:tcBorders>
            <w:vAlign w:val="bottom"/>
          </w:tcPr>
          <w:p w14:paraId="281676F9"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0,1407**</w:t>
            </w:r>
          </w:p>
          <w:p w14:paraId="6BDA6B99" w14:textId="06DB2275"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(0,0203)</w:t>
            </w:r>
          </w:p>
        </w:tc>
        <w:tc>
          <w:tcPr>
            <w:tcW w:w="2977" w:type="dxa"/>
            <w:tcBorders>
              <w:top w:val="nil"/>
              <w:bottom w:val="nil"/>
            </w:tcBorders>
            <w:vAlign w:val="bottom"/>
          </w:tcPr>
          <w:p w14:paraId="6FCF52BF"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-0,0568**</w:t>
            </w:r>
          </w:p>
          <w:p w14:paraId="355EB495" w14:textId="2E615547"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(0,0568)</w:t>
            </w:r>
          </w:p>
        </w:tc>
      </w:tr>
      <w:tr w:rsidR="00276D4C" w:rsidRPr="00C339F3" w14:paraId="451ABC4E" w14:textId="77777777" w:rsidTr="00183A63">
        <w:tc>
          <w:tcPr>
            <w:tcW w:w="2943" w:type="dxa"/>
            <w:tcBorders>
              <w:top w:val="nil"/>
              <w:bottom w:val="nil"/>
            </w:tcBorders>
          </w:tcPr>
          <w:p w14:paraId="4E932101" w14:textId="7FA66AEF" w:rsidR="00276D4C" w:rsidRPr="00C339F3" w:rsidRDefault="00276D4C" w:rsidP="00D93E24">
            <w:pPr>
              <w:rPr>
                <w:rFonts w:ascii="Times New Roman" w:hAnsi="Times New Roman" w:cs="Times New Roman"/>
                <w:b/>
              </w:rPr>
            </w:pPr>
            <w:r w:rsidRPr="00C339F3">
              <w:rPr>
                <w:rFonts w:ascii="Times New Roman" w:hAnsi="Times New Roman" w:cs="Times New Roman"/>
              </w:rPr>
              <w:t>idade3</w:t>
            </w:r>
          </w:p>
        </w:tc>
        <w:tc>
          <w:tcPr>
            <w:tcW w:w="2835" w:type="dxa"/>
            <w:tcBorders>
              <w:top w:val="nil"/>
              <w:bottom w:val="nil"/>
            </w:tcBorders>
            <w:vAlign w:val="bottom"/>
          </w:tcPr>
          <w:p w14:paraId="1FC5A0EC"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0,2391**</w:t>
            </w:r>
          </w:p>
          <w:p w14:paraId="7D661207" w14:textId="5AD83E22"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(0,0198)</w:t>
            </w:r>
          </w:p>
        </w:tc>
        <w:tc>
          <w:tcPr>
            <w:tcW w:w="2977" w:type="dxa"/>
            <w:tcBorders>
              <w:top w:val="nil"/>
              <w:bottom w:val="nil"/>
            </w:tcBorders>
            <w:vAlign w:val="bottom"/>
          </w:tcPr>
          <w:p w14:paraId="67114168"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-0,1062**</w:t>
            </w:r>
          </w:p>
          <w:p w14:paraId="4FCEA19C" w14:textId="7CB675AF"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(0,0303)</w:t>
            </w:r>
          </w:p>
        </w:tc>
      </w:tr>
      <w:tr w:rsidR="00276D4C" w:rsidRPr="00C339F3" w14:paraId="6D0FAD43" w14:textId="77777777" w:rsidTr="00183A63">
        <w:tc>
          <w:tcPr>
            <w:tcW w:w="2943" w:type="dxa"/>
            <w:tcBorders>
              <w:top w:val="nil"/>
              <w:bottom w:val="nil"/>
            </w:tcBorders>
          </w:tcPr>
          <w:p w14:paraId="2DB6E5FC" w14:textId="1C0730F7" w:rsidR="00276D4C" w:rsidRPr="00C339F3" w:rsidRDefault="00276D4C" w:rsidP="00D93E24">
            <w:pPr>
              <w:rPr>
                <w:rFonts w:ascii="Times New Roman" w:hAnsi="Times New Roman" w:cs="Times New Roman"/>
                <w:b/>
              </w:rPr>
            </w:pPr>
            <w:r w:rsidRPr="00C339F3">
              <w:rPr>
                <w:rFonts w:ascii="Times New Roman" w:hAnsi="Times New Roman" w:cs="Times New Roman"/>
              </w:rPr>
              <w:t>idade4</w:t>
            </w:r>
          </w:p>
        </w:tc>
        <w:tc>
          <w:tcPr>
            <w:tcW w:w="2835" w:type="dxa"/>
            <w:tcBorders>
              <w:top w:val="nil"/>
              <w:bottom w:val="nil"/>
            </w:tcBorders>
            <w:vAlign w:val="bottom"/>
          </w:tcPr>
          <w:p w14:paraId="34D47D70"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-0,0186</w:t>
            </w:r>
          </w:p>
          <w:p w14:paraId="5CA1D2BB" w14:textId="56DCF86B"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(0,0214)</w:t>
            </w:r>
          </w:p>
        </w:tc>
        <w:tc>
          <w:tcPr>
            <w:tcW w:w="2977" w:type="dxa"/>
            <w:tcBorders>
              <w:top w:val="nil"/>
              <w:bottom w:val="nil"/>
            </w:tcBorders>
            <w:vAlign w:val="bottom"/>
          </w:tcPr>
          <w:p w14:paraId="7ECDA50B"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-0,0409**</w:t>
            </w:r>
          </w:p>
          <w:p w14:paraId="471E3623" w14:textId="58E6DD14" w:rsidR="00276D4C"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w:t>
            </w:r>
            <w:r w:rsidR="00276D4C" w:rsidRPr="00C339F3">
              <w:rPr>
                <w:rFonts w:ascii="Times New Roman" w:eastAsia="Times New Roman" w:hAnsi="Times New Roman" w:cs="Times New Roman"/>
                <w:color w:val="000000"/>
              </w:rPr>
              <w:t>0,0112)</w:t>
            </w:r>
          </w:p>
        </w:tc>
      </w:tr>
      <w:tr w:rsidR="00276D4C" w:rsidRPr="00C339F3" w14:paraId="0BFFFCA8" w14:textId="77777777" w:rsidTr="00183A63">
        <w:tc>
          <w:tcPr>
            <w:tcW w:w="2943" w:type="dxa"/>
            <w:tcBorders>
              <w:top w:val="nil"/>
              <w:bottom w:val="nil"/>
            </w:tcBorders>
          </w:tcPr>
          <w:p w14:paraId="0D76C74C" w14:textId="32419B8C" w:rsidR="00276D4C" w:rsidRPr="00C339F3" w:rsidRDefault="00276D4C" w:rsidP="00D93E24">
            <w:pPr>
              <w:rPr>
                <w:rFonts w:ascii="Times New Roman" w:hAnsi="Times New Roman" w:cs="Times New Roman"/>
                <w:b/>
              </w:rPr>
            </w:pPr>
            <w:r w:rsidRPr="00C339F3">
              <w:rPr>
                <w:rFonts w:ascii="Times New Roman" w:hAnsi="Times New Roman" w:cs="Times New Roman"/>
              </w:rPr>
              <w:t>Branca</w:t>
            </w:r>
          </w:p>
        </w:tc>
        <w:tc>
          <w:tcPr>
            <w:tcW w:w="2835" w:type="dxa"/>
            <w:tcBorders>
              <w:top w:val="nil"/>
              <w:bottom w:val="nil"/>
            </w:tcBorders>
            <w:vAlign w:val="bottom"/>
          </w:tcPr>
          <w:p w14:paraId="69021213"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-0,0489**</w:t>
            </w:r>
          </w:p>
          <w:p w14:paraId="20C86E13" w14:textId="314EFBDA"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(0,0111)</w:t>
            </w:r>
          </w:p>
        </w:tc>
        <w:tc>
          <w:tcPr>
            <w:tcW w:w="2977" w:type="dxa"/>
            <w:tcBorders>
              <w:top w:val="nil"/>
              <w:bottom w:val="nil"/>
            </w:tcBorders>
            <w:vAlign w:val="bottom"/>
          </w:tcPr>
          <w:p w14:paraId="6B97B5ED" w14:textId="77777777" w:rsidR="00276D4C" w:rsidRPr="00C339F3" w:rsidRDefault="0020084B"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-0,0430**</w:t>
            </w:r>
          </w:p>
          <w:p w14:paraId="4433A2F9" w14:textId="3353C0A3" w:rsidR="0020084B" w:rsidRPr="00C339F3" w:rsidRDefault="0020084B"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(0,0083)</w:t>
            </w:r>
          </w:p>
        </w:tc>
      </w:tr>
      <w:tr w:rsidR="00276D4C" w:rsidRPr="00C339F3" w14:paraId="197F74FB" w14:textId="77777777" w:rsidTr="00183A63">
        <w:tc>
          <w:tcPr>
            <w:tcW w:w="2943" w:type="dxa"/>
            <w:tcBorders>
              <w:top w:val="nil"/>
              <w:bottom w:val="nil"/>
            </w:tcBorders>
          </w:tcPr>
          <w:p w14:paraId="768C7678" w14:textId="0F7C5ED6" w:rsidR="00276D4C" w:rsidRPr="00C339F3" w:rsidRDefault="00276D4C" w:rsidP="00D93E24">
            <w:pPr>
              <w:rPr>
                <w:rFonts w:ascii="Times New Roman" w:hAnsi="Times New Roman" w:cs="Times New Roman"/>
                <w:b/>
              </w:rPr>
            </w:pPr>
            <w:r w:rsidRPr="00C339F3">
              <w:rPr>
                <w:rFonts w:ascii="Times New Roman" w:hAnsi="Times New Roman" w:cs="Times New Roman"/>
              </w:rPr>
              <w:t>Horas trabalhadas</w:t>
            </w:r>
          </w:p>
        </w:tc>
        <w:tc>
          <w:tcPr>
            <w:tcW w:w="2835" w:type="dxa"/>
            <w:tcBorders>
              <w:top w:val="nil"/>
              <w:bottom w:val="nil"/>
            </w:tcBorders>
            <w:vAlign w:val="bottom"/>
          </w:tcPr>
          <w:p w14:paraId="76330CB1"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0,0005</w:t>
            </w:r>
          </w:p>
          <w:p w14:paraId="05A9D7B4" w14:textId="1F7ACAC1"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(0,0004)</w:t>
            </w:r>
          </w:p>
        </w:tc>
        <w:tc>
          <w:tcPr>
            <w:tcW w:w="2977" w:type="dxa"/>
            <w:tcBorders>
              <w:top w:val="nil"/>
              <w:bottom w:val="nil"/>
            </w:tcBorders>
            <w:vAlign w:val="bottom"/>
          </w:tcPr>
          <w:p w14:paraId="2F11FC0A"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-0,0002</w:t>
            </w:r>
          </w:p>
          <w:p w14:paraId="5FC4BC7A" w14:textId="51349EF0" w:rsidR="0020084B"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(0,0002)</w:t>
            </w:r>
          </w:p>
        </w:tc>
      </w:tr>
      <w:tr w:rsidR="00276D4C" w:rsidRPr="00C339F3" w14:paraId="437C4BC0" w14:textId="77777777" w:rsidTr="00183A63">
        <w:tc>
          <w:tcPr>
            <w:tcW w:w="2943" w:type="dxa"/>
            <w:tcBorders>
              <w:top w:val="nil"/>
              <w:bottom w:val="nil"/>
            </w:tcBorders>
          </w:tcPr>
          <w:p w14:paraId="49B780CC" w14:textId="3158CD22" w:rsidR="00276D4C" w:rsidRPr="00C339F3" w:rsidRDefault="00276D4C" w:rsidP="00D93E24">
            <w:pPr>
              <w:rPr>
                <w:rFonts w:ascii="Times New Roman" w:hAnsi="Times New Roman" w:cs="Times New Roman"/>
                <w:b/>
              </w:rPr>
            </w:pPr>
            <w:proofErr w:type="spellStart"/>
            <w:r w:rsidRPr="00C339F3">
              <w:rPr>
                <w:rFonts w:ascii="Times New Roman" w:hAnsi="Times New Roman" w:cs="Times New Roman"/>
              </w:rPr>
              <w:t>Ativ_construção</w:t>
            </w:r>
            <w:proofErr w:type="spellEnd"/>
          </w:p>
        </w:tc>
        <w:tc>
          <w:tcPr>
            <w:tcW w:w="2835" w:type="dxa"/>
            <w:tcBorders>
              <w:top w:val="nil"/>
              <w:bottom w:val="nil"/>
            </w:tcBorders>
            <w:vAlign w:val="bottom"/>
          </w:tcPr>
          <w:p w14:paraId="44C109AE"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0,0034</w:t>
            </w:r>
          </w:p>
          <w:p w14:paraId="1FD4F41E" w14:textId="3C9D4190"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(0,0227)</w:t>
            </w:r>
          </w:p>
        </w:tc>
        <w:tc>
          <w:tcPr>
            <w:tcW w:w="2977" w:type="dxa"/>
            <w:tcBorders>
              <w:top w:val="nil"/>
              <w:bottom w:val="nil"/>
            </w:tcBorders>
            <w:vAlign w:val="bottom"/>
          </w:tcPr>
          <w:p w14:paraId="6AC24111"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0,0794</w:t>
            </w:r>
            <w:r w:rsidR="0020084B" w:rsidRPr="00C339F3">
              <w:rPr>
                <w:rFonts w:ascii="Times New Roman" w:eastAsia="Times New Roman" w:hAnsi="Times New Roman" w:cs="Times New Roman"/>
                <w:color w:val="000000"/>
              </w:rPr>
              <w:t>**</w:t>
            </w:r>
          </w:p>
          <w:p w14:paraId="47A5ECDA" w14:textId="750659B7" w:rsidR="0020084B"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(0,0115)</w:t>
            </w:r>
          </w:p>
        </w:tc>
      </w:tr>
      <w:tr w:rsidR="00276D4C" w:rsidRPr="00C339F3" w14:paraId="686853CF" w14:textId="77777777" w:rsidTr="00183A63">
        <w:tc>
          <w:tcPr>
            <w:tcW w:w="2943" w:type="dxa"/>
            <w:tcBorders>
              <w:top w:val="nil"/>
              <w:bottom w:val="nil"/>
            </w:tcBorders>
          </w:tcPr>
          <w:p w14:paraId="1272D573" w14:textId="394707E3" w:rsidR="00276D4C" w:rsidRPr="00C339F3" w:rsidRDefault="00276D4C" w:rsidP="00D93E24">
            <w:pPr>
              <w:rPr>
                <w:rFonts w:ascii="Times New Roman" w:hAnsi="Times New Roman" w:cs="Times New Roman"/>
                <w:b/>
              </w:rPr>
            </w:pPr>
            <w:proofErr w:type="spellStart"/>
            <w:r w:rsidRPr="00C339F3">
              <w:rPr>
                <w:rFonts w:ascii="Times New Roman" w:hAnsi="Times New Roman" w:cs="Times New Roman"/>
              </w:rPr>
              <w:t>Ativ_comércio</w:t>
            </w:r>
            <w:proofErr w:type="spellEnd"/>
          </w:p>
        </w:tc>
        <w:tc>
          <w:tcPr>
            <w:tcW w:w="2835" w:type="dxa"/>
            <w:tcBorders>
              <w:top w:val="nil"/>
              <w:bottom w:val="nil"/>
            </w:tcBorders>
            <w:vAlign w:val="bottom"/>
          </w:tcPr>
          <w:p w14:paraId="77E8F39F"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-0,0344*</w:t>
            </w:r>
          </w:p>
          <w:p w14:paraId="5A73684E" w14:textId="5BC537D3"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(0,0165)</w:t>
            </w:r>
          </w:p>
        </w:tc>
        <w:tc>
          <w:tcPr>
            <w:tcW w:w="2977" w:type="dxa"/>
            <w:tcBorders>
              <w:top w:val="nil"/>
              <w:bottom w:val="nil"/>
            </w:tcBorders>
            <w:vAlign w:val="bottom"/>
          </w:tcPr>
          <w:p w14:paraId="0FACC1E9"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-0,0620</w:t>
            </w:r>
            <w:r w:rsidR="0020084B" w:rsidRPr="00C339F3">
              <w:rPr>
                <w:rFonts w:ascii="Times New Roman" w:eastAsia="Times New Roman" w:hAnsi="Times New Roman" w:cs="Times New Roman"/>
                <w:color w:val="000000"/>
              </w:rPr>
              <w:t>**</w:t>
            </w:r>
          </w:p>
          <w:p w14:paraId="187555C6" w14:textId="598C808E" w:rsidR="0020084B"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(0,0092)</w:t>
            </w:r>
          </w:p>
        </w:tc>
      </w:tr>
      <w:tr w:rsidR="00276D4C" w:rsidRPr="00C339F3" w14:paraId="0514A041" w14:textId="77777777" w:rsidTr="00183A63">
        <w:tc>
          <w:tcPr>
            <w:tcW w:w="2943" w:type="dxa"/>
            <w:tcBorders>
              <w:top w:val="nil"/>
              <w:bottom w:val="nil"/>
            </w:tcBorders>
          </w:tcPr>
          <w:p w14:paraId="056425F6" w14:textId="7197C801" w:rsidR="00276D4C" w:rsidRPr="00C339F3" w:rsidRDefault="00276D4C" w:rsidP="00D93E24">
            <w:pPr>
              <w:rPr>
                <w:rFonts w:ascii="Times New Roman" w:hAnsi="Times New Roman" w:cs="Times New Roman"/>
                <w:b/>
              </w:rPr>
            </w:pPr>
            <w:proofErr w:type="spellStart"/>
            <w:r w:rsidRPr="00C339F3">
              <w:rPr>
                <w:rFonts w:ascii="Times New Roman" w:hAnsi="Times New Roman" w:cs="Times New Roman"/>
              </w:rPr>
              <w:t>Ativ_serviços</w:t>
            </w:r>
            <w:proofErr w:type="spellEnd"/>
          </w:p>
        </w:tc>
        <w:tc>
          <w:tcPr>
            <w:tcW w:w="2835" w:type="dxa"/>
            <w:tcBorders>
              <w:top w:val="nil"/>
              <w:bottom w:val="nil"/>
            </w:tcBorders>
            <w:vAlign w:val="bottom"/>
          </w:tcPr>
          <w:p w14:paraId="37FB8BB2"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-0,0170</w:t>
            </w:r>
          </w:p>
          <w:p w14:paraId="6E110836" w14:textId="482AF0AC"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(0,0130)</w:t>
            </w:r>
          </w:p>
        </w:tc>
        <w:tc>
          <w:tcPr>
            <w:tcW w:w="2977" w:type="dxa"/>
            <w:tcBorders>
              <w:top w:val="nil"/>
              <w:bottom w:val="nil"/>
            </w:tcBorders>
            <w:vAlign w:val="bottom"/>
          </w:tcPr>
          <w:p w14:paraId="7E2CBDD2"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0,0190</w:t>
            </w:r>
            <w:r w:rsidR="0020084B" w:rsidRPr="00C339F3">
              <w:rPr>
                <w:rFonts w:ascii="Times New Roman" w:eastAsia="Times New Roman" w:hAnsi="Times New Roman" w:cs="Times New Roman"/>
                <w:color w:val="000000"/>
              </w:rPr>
              <w:t>**</w:t>
            </w:r>
          </w:p>
          <w:p w14:paraId="1E74E226" w14:textId="2D9E8918" w:rsidR="0020084B"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(0,0069)</w:t>
            </w:r>
          </w:p>
        </w:tc>
      </w:tr>
      <w:tr w:rsidR="00276D4C" w:rsidRPr="00C339F3" w14:paraId="36B871D7" w14:textId="77777777" w:rsidTr="00183A63">
        <w:tc>
          <w:tcPr>
            <w:tcW w:w="2943" w:type="dxa"/>
            <w:tcBorders>
              <w:top w:val="nil"/>
              <w:bottom w:val="nil"/>
            </w:tcBorders>
          </w:tcPr>
          <w:p w14:paraId="035485EE" w14:textId="157B1342" w:rsidR="00276D4C" w:rsidRPr="00C339F3" w:rsidRDefault="00276D4C" w:rsidP="00D93E24">
            <w:pPr>
              <w:rPr>
                <w:rFonts w:ascii="Times New Roman" w:hAnsi="Times New Roman" w:cs="Times New Roman"/>
                <w:b/>
              </w:rPr>
            </w:pPr>
            <w:r w:rsidRPr="00C339F3">
              <w:rPr>
                <w:rFonts w:ascii="Times New Roman" w:hAnsi="Times New Roman" w:cs="Times New Roman"/>
              </w:rPr>
              <w:t>Ocupados</w:t>
            </w:r>
          </w:p>
        </w:tc>
        <w:tc>
          <w:tcPr>
            <w:tcW w:w="2835" w:type="dxa"/>
            <w:tcBorders>
              <w:top w:val="nil"/>
              <w:bottom w:val="nil"/>
            </w:tcBorders>
            <w:vAlign w:val="bottom"/>
          </w:tcPr>
          <w:p w14:paraId="325FDB7D"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0,1032**</w:t>
            </w:r>
          </w:p>
          <w:p w14:paraId="5CA2A44C" w14:textId="5BC506C0"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(0,0054)</w:t>
            </w:r>
          </w:p>
        </w:tc>
        <w:tc>
          <w:tcPr>
            <w:tcW w:w="2977" w:type="dxa"/>
            <w:tcBorders>
              <w:top w:val="nil"/>
              <w:bottom w:val="nil"/>
            </w:tcBorders>
            <w:vAlign w:val="bottom"/>
          </w:tcPr>
          <w:p w14:paraId="35FE2773"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-0,0436</w:t>
            </w:r>
            <w:r w:rsidR="0020084B" w:rsidRPr="00C339F3">
              <w:rPr>
                <w:rFonts w:ascii="Times New Roman" w:eastAsia="Times New Roman" w:hAnsi="Times New Roman" w:cs="Times New Roman"/>
                <w:color w:val="000000"/>
              </w:rPr>
              <w:t>**</w:t>
            </w:r>
          </w:p>
          <w:p w14:paraId="6685D139" w14:textId="3951ADF3" w:rsidR="0020084B" w:rsidRPr="00C339F3" w:rsidRDefault="0020084B" w:rsidP="00D93E24">
            <w:pPr>
              <w:jc w:val="center"/>
              <w:rPr>
                <w:rFonts w:ascii="Times New Roman" w:hAnsi="Times New Roman" w:cs="Times New Roman"/>
                <w:b/>
              </w:rPr>
            </w:pPr>
            <w:r w:rsidRPr="00C339F3">
              <w:rPr>
                <w:rFonts w:ascii="Times New Roman" w:eastAsia="Times New Roman" w:hAnsi="Times New Roman" w:cs="Times New Roman"/>
                <w:color w:val="000000"/>
              </w:rPr>
              <w:t>(0,0126)</w:t>
            </w:r>
          </w:p>
        </w:tc>
      </w:tr>
      <w:tr w:rsidR="00276D4C" w:rsidRPr="00C339F3" w14:paraId="35E8CE08" w14:textId="77777777" w:rsidTr="00183A63">
        <w:tc>
          <w:tcPr>
            <w:tcW w:w="2943" w:type="dxa"/>
            <w:tcBorders>
              <w:top w:val="nil"/>
              <w:bottom w:val="nil"/>
            </w:tcBorders>
          </w:tcPr>
          <w:p w14:paraId="5CF421CA" w14:textId="300BD299" w:rsidR="00276D4C" w:rsidRPr="00C339F3" w:rsidRDefault="00276D4C" w:rsidP="00D93E24">
            <w:pPr>
              <w:rPr>
                <w:rFonts w:ascii="Times New Roman" w:hAnsi="Times New Roman" w:cs="Times New Roman"/>
                <w:b/>
              </w:rPr>
            </w:pPr>
            <w:r w:rsidRPr="00C339F3">
              <w:rPr>
                <w:rFonts w:ascii="Times New Roman" w:hAnsi="Times New Roman" w:cs="Times New Roman"/>
              </w:rPr>
              <w:t>Renda</w:t>
            </w:r>
            <w:r w:rsidR="00934F70" w:rsidRPr="00C339F3">
              <w:rPr>
                <w:rFonts w:ascii="Times New Roman" w:hAnsi="Times New Roman" w:cs="Times New Roman"/>
              </w:rPr>
              <w:t xml:space="preserve"> (R$/1000)</w:t>
            </w:r>
          </w:p>
        </w:tc>
        <w:tc>
          <w:tcPr>
            <w:tcW w:w="2835" w:type="dxa"/>
            <w:tcBorders>
              <w:top w:val="nil"/>
              <w:bottom w:val="nil"/>
            </w:tcBorders>
            <w:vAlign w:val="bottom"/>
          </w:tcPr>
          <w:p w14:paraId="30A0D36F"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-0,0269**</w:t>
            </w:r>
          </w:p>
          <w:p w14:paraId="1CC136AD" w14:textId="2BFBB6E8" w:rsidR="00276D4C" w:rsidRPr="00C339F3" w:rsidRDefault="00276D4C" w:rsidP="00D93E24">
            <w:pPr>
              <w:jc w:val="center"/>
              <w:rPr>
                <w:rFonts w:ascii="Times New Roman" w:hAnsi="Times New Roman" w:cs="Times New Roman"/>
                <w:b/>
              </w:rPr>
            </w:pPr>
            <w:r w:rsidRPr="00C339F3">
              <w:rPr>
                <w:rFonts w:ascii="Times New Roman" w:eastAsia="Times New Roman" w:hAnsi="Times New Roman" w:cs="Times New Roman"/>
                <w:color w:val="000000"/>
              </w:rPr>
              <w:t>(0,0043)</w:t>
            </w:r>
          </w:p>
        </w:tc>
        <w:tc>
          <w:tcPr>
            <w:tcW w:w="2977" w:type="dxa"/>
            <w:tcBorders>
              <w:top w:val="nil"/>
              <w:bottom w:val="nil"/>
            </w:tcBorders>
            <w:vAlign w:val="bottom"/>
          </w:tcPr>
          <w:p w14:paraId="0D8B12DB" w14:textId="77777777" w:rsidR="00276D4C" w:rsidRPr="00C339F3" w:rsidRDefault="00276D4C"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0,0080</w:t>
            </w:r>
            <w:r w:rsidR="0020084B" w:rsidRPr="00C339F3">
              <w:rPr>
                <w:rFonts w:ascii="Times New Roman" w:eastAsia="Times New Roman" w:hAnsi="Times New Roman" w:cs="Times New Roman"/>
                <w:color w:val="000000"/>
              </w:rPr>
              <w:t>*</w:t>
            </w:r>
          </w:p>
          <w:p w14:paraId="3B5B3ABA" w14:textId="3A35038B" w:rsidR="0020084B" w:rsidRPr="00C339F3" w:rsidRDefault="0020084B" w:rsidP="00D93E24">
            <w:pPr>
              <w:jc w:val="center"/>
              <w:rPr>
                <w:rFonts w:ascii="Times New Roman" w:eastAsia="Times New Roman" w:hAnsi="Times New Roman" w:cs="Times New Roman"/>
                <w:color w:val="000000"/>
              </w:rPr>
            </w:pPr>
            <w:r w:rsidRPr="00C339F3">
              <w:rPr>
                <w:rFonts w:ascii="Times New Roman" w:eastAsia="Times New Roman" w:hAnsi="Times New Roman" w:cs="Times New Roman"/>
                <w:color w:val="000000"/>
              </w:rPr>
              <w:t>(0,0036)</w:t>
            </w:r>
          </w:p>
        </w:tc>
      </w:tr>
      <w:tr w:rsidR="00B01F70" w:rsidRPr="00C339F3" w14:paraId="2ED71069" w14:textId="77777777" w:rsidTr="00183A63">
        <w:tc>
          <w:tcPr>
            <w:tcW w:w="2943" w:type="dxa"/>
            <w:tcBorders>
              <w:top w:val="nil"/>
              <w:bottom w:val="nil"/>
            </w:tcBorders>
          </w:tcPr>
          <w:p w14:paraId="3F34E84A" w14:textId="2B5F0B4A" w:rsidR="00B01F70" w:rsidRPr="00C339F3" w:rsidRDefault="00B01F70" w:rsidP="00D93E24">
            <w:pPr>
              <w:rPr>
                <w:rFonts w:ascii="Times New Roman" w:hAnsi="Times New Roman" w:cs="Times New Roman"/>
                <w:b/>
              </w:rPr>
            </w:pPr>
            <w:r w:rsidRPr="00C339F3">
              <w:rPr>
                <w:rFonts w:ascii="Times New Roman" w:hAnsi="Times New Roman" w:cs="Times New Roman"/>
              </w:rPr>
              <w:t>Religião</w:t>
            </w:r>
          </w:p>
        </w:tc>
        <w:tc>
          <w:tcPr>
            <w:tcW w:w="2835" w:type="dxa"/>
            <w:tcBorders>
              <w:top w:val="nil"/>
              <w:bottom w:val="nil"/>
            </w:tcBorders>
            <w:vAlign w:val="bottom"/>
          </w:tcPr>
          <w:p w14:paraId="72A4A75D" w14:textId="77777777" w:rsidR="00B01F70" w:rsidRPr="00C339F3" w:rsidRDefault="00B01F70" w:rsidP="00D93E24">
            <w:pPr>
              <w:jc w:val="center"/>
              <w:rPr>
                <w:rFonts w:ascii="Times New Roman" w:eastAsia="Times New Roman" w:hAnsi="Times New Roman" w:cs="Times New Roman"/>
                <w:b/>
                <w:color w:val="000000"/>
              </w:rPr>
            </w:pPr>
            <w:r w:rsidRPr="00C339F3">
              <w:rPr>
                <w:rFonts w:ascii="Times New Roman" w:eastAsia="Times New Roman" w:hAnsi="Times New Roman" w:cs="Times New Roman"/>
                <w:b/>
                <w:color w:val="000000"/>
              </w:rPr>
              <w:t>0,0531**</w:t>
            </w:r>
          </w:p>
          <w:p w14:paraId="6BC0417C" w14:textId="1BFF9094" w:rsidR="00B01F70" w:rsidRPr="00C339F3" w:rsidRDefault="00B01F70" w:rsidP="00D93E24">
            <w:pPr>
              <w:jc w:val="center"/>
              <w:rPr>
                <w:rFonts w:ascii="Times New Roman" w:hAnsi="Times New Roman" w:cs="Times New Roman"/>
                <w:b/>
              </w:rPr>
            </w:pPr>
            <w:r w:rsidRPr="00C339F3">
              <w:rPr>
                <w:rFonts w:ascii="Times New Roman" w:eastAsia="Times New Roman" w:hAnsi="Times New Roman" w:cs="Times New Roman"/>
                <w:b/>
                <w:color w:val="000000"/>
              </w:rPr>
              <w:t>(0,0126)</w:t>
            </w:r>
          </w:p>
        </w:tc>
        <w:tc>
          <w:tcPr>
            <w:tcW w:w="2977" w:type="dxa"/>
            <w:tcBorders>
              <w:top w:val="nil"/>
              <w:bottom w:val="nil"/>
            </w:tcBorders>
            <w:vAlign w:val="bottom"/>
          </w:tcPr>
          <w:p w14:paraId="1ED5B4C7" w14:textId="77777777" w:rsidR="00B01F70" w:rsidRPr="00C339F3" w:rsidRDefault="0020084B" w:rsidP="00D93E24">
            <w:pPr>
              <w:jc w:val="center"/>
              <w:rPr>
                <w:rFonts w:ascii="Times New Roman" w:hAnsi="Times New Roman" w:cs="Times New Roman"/>
              </w:rPr>
            </w:pPr>
            <w:r w:rsidRPr="00C339F3">
              <w:rPr>
                <w:rFonts w:ascii="Times New Roman" w:hAnsi="Times New Roman" w:cs="Times New Roman"/>
              </w:rPr>
              <w:t>-</w:t>
            </w:r>
          </w:p>
          <w:p w14:paraId="499D33BF" w14:textId="6C875168" w:rsidR="0020084B" w:rsidRPr="00C339F3" w:rsidRDefault="0020084B" w:rsidP="00D93E24">
            <w:pPr>
              <w:jc w:val="center"/>
              <w:rPr>
                <w:rFonts w:ascii="Times New Roman" w:hAnsi="Times New Roman" w:cs="Times New Roman"/>
              </w:rPr>
            </w:pPr>
          </w:p>
        </w:tc>
      </w:tr>
      <w:tr w:rsidR="003F39FD" w:rsidRPr="00C339F3" w14:paraId="0AE88BC2" w14:textId="77777777" w:rsidTr="00183A63">
        <w:tc>
          <w:tcPr>
            <w:tcW w:w="2943" w:type="dxa"/>
            <w:tcBorders>
              <w:top w:val="nil"/>
              <w:bottom w:val="nil"/>
            </w:tcBorders>
          </w:tcPr>
          <w:p w14:paraId="0B9D66D0" w14:textId="07850280" w:rsidR="003F39FD" w:rsidRPr="00C339F3" w:rsidRDefault="003F39FD" w:rsidP="00D93E24">
            <w:pPr>
              <w:rPr>
                <w:rFonts w:ascii="Times New Roman" w:hAnsi="Times New Roman" w:cs="Times New Roman"/>
                <w:b/>
              </w:rPr>
            </w:pPr>
            <w:r w:rsidRPr="00C339F3">
              <w:rPr>
                <w:rFonts w:ascii="Times New Roman" w:hAnsi="Times New Roman" w:cs="Times New Roman"/>
              </w:rPr>
              <w:t>Dependentes</w:t>
            </w:r>
          </w:p>
        </w:tc>
        <w:tc>
          <w:tcPr>
            <w:tcW w:w="2835" w:type="dxa"/>
            <w:tcBorders>
              <w:top w:val="nil"/>
              <w:bottom w:val="nil"/>
            </w:tcBorders>
          </w:tcPr>
          <w:p w14:paraId="307DE4CC" w14:textId="3005F3D8" w:rsidR="003F39FD" w:rsidRPr="00C339F3" w:rsidRDefault="00B01F70" w:rsidP="00D93E24">
            <w:pPr>
              <w:jc w:val="center"/>
              <w:rPr>
                <w:rFonts w:ascii="Times New Roman" w:hAnsi="Times New Roman" w:cs="Times New Roman"/>
              </w:rPr>
            </w:pPr>
            <w:r w:rsidRPr="00C339F3">
              <w:rPr>
                <w:rFonts w:ascii="Times New Roman" w:hAnsi="Times New Roman" w:cs="Times New Roman"/>
              </w:rPr>
              <w:t>-</w:t>
            </w:r>
          </w:p>
        </w:tc>
        <w:tc>
          <w:tcPr>
            <w:tcW w:w="2977" w:type="dxa"/>
            <w:tcBorders>
              <w:top w:val="nil"/>
              <w:bottom w:val="nil"/>
            </w:tcBorders>
          </w:tcPr>
          <w:p w14:paraId="67ED994E" w14:textId="6CAED48C" w:rsidR="003F39FD" w:rsidRPr="00C339F3" w:rsidRDefault="00276D4C" w:rsidP="00D93E24">
            <w:pPr>
              <w:jc w:val="center"/>
              <w:rPr>
                <w:rFonts w:ascii="Times New Roman" w:hAnsi="Times New Roman" w:cs="Times New Roman"/>
                <w:b/>
              </w:rPr>
            </w:pPr>
            <w:r w:rsidRPr="00C339F3">
              <w:rPr>
                <w:rFonts w:ascii="Times New Roman" w:hAnsi="Times New Roman" w:cs="Times New Roman"/>
                <w:b/>
              </w:rPr>
              <w:t>0,3829**</w:t>
            </w:r>
          </w:p>
          <w:p w14:paraId="68BF3887" w14:textId="4243AFC9" w:rsidR="00276D4C" w:rsidRPr="00C339F3" w:rsidRDefault="00276D4C" w:rsidP="00D93E24">
            <w:pPr>
              <w:jc w:val="center"/>
              <w:rPr>
                <w:rFonts w:ascii="Times New Roman" w:hAnsi="Times New Roman" w:cs="Times New Roman"/>
                <w:b/>
              </w:rPr>
            </w:pPr>
            <w:r w:rsidRPr="00C339F3">
              <w:rPr>
                <w:rFonts w:ascii="Times New Roman" w:hAnsi="Times New Roman" w:cs="Times New Roman"/>
                <w:b/>
              </w:rPr>
              <w:t>(0,1106)</w:t>
            </w:r>
          </w:p>
        </w:tc>
      </w:tr>
      <w:tr w:rsidR="003F39FD" w:rsidRPr="00C339F3" w14:paraId="73FEBD3B" w14:textId="77777777" w:rsidTr="00183A63">
        <w:tc>
          <w:tcPr>
            <w:tcW w:w="2943" w:type="dxa"/>
            <w:tcBorders>
              <w:top w:val="nil"/>
              <w:bottom w:val="single" w:sz="4" w:space="0" w:color="auto"/>
            </w:tcBorders>
          </w:tcPr>
          <w:p w14:paraId="1646367E" w14:textId="211F210D" w:rsidR="003F39FD" w:rsidRPr="00C339F3" w:rsidRDefault="00CF0E3F" w:rsidP="00D93E24">
            <w:pPr>
              <w:rPr>
                <w:rFonts w:ascii="Times New Roman" w:hAnsi="Times New Roman" w:cs="Times New Roman"/>
              </w:rPr>
            </w:pPr>
            <w:r w:rsidRPr="00C339F3">
              <w:rPr>
                <w:rFonts w:ascii="Times New Roman" w:hAnsi="Times New Roman" w:cs="Times New Roman"/>
              </w:rPr>
              <w:t>Constante</w:t>
            </w:r>
          </w:p>
        </w:tc>
        <w:tc>
          <w:tcPr>
            <w:tcW w:w="2835" w:type="dxa"/>
            <w:tcBorders>
              <w:top w:val="nil"/>
              <w:bottom w:val="single" w:sz="4" w:space="0" w:color="auto"/>
            </w:tcBorders>
          </w:tcPr>
          <w:p w14:paraId="6F6882C0" w14:textId="77777777" w:rsidR="003F39FD" w:rsidRPr="00C339F3" w:rsidRDefault="00B01F70" w:rsidP="00D93E24">
            <w:pPr>
              <w:jc w:val="center"/>
              <w:rPr>
                <w:rFonts w:ascii="Times New Roman" w:hAnsi="Times New Roman" w:cs="Times New Roman"/>
              </w:rPr>
            </w:pPr>
            <w:r w:rsidRPr="00C339F3">
              <w:rPr>
                <w:rFonts w:ascii="Times New Roman" w:hAnsi="Times New Roman" w:cs="Times New Roman"/>
              </w:rPr>
              <w:t>0,990**</w:t>
            </w:r>
          </w:p>
          <w:p w14:paraId="1EA54F46" w14:textId="4C75DBDF" w:rsidR="00B01F70" w:rsidRPr="00C339F3" w:rsidRDefault="00B01F70" w:rsidP="00D93E24">
            <w:pPr>
              <w:jc w:val="center"/>
              <w:rPr>
                <w:rFonts w:ascii="Times New Roman" w:hAnsi="Times New Roman" w:cs="Times New Roman"/>
              </w:rPr>
            </w:pPr>
            <w:r w:rsidRPr="00C339F3">
              <w:rPr>
                <w:rFonts w:ascii="Times New Roman" w:hAnsi="Times New Roman" w:cs="Times New Roman"/>
              </w:rPr>
              <w:t>(0,029)</w:t>
            </w:r>
          </w:p>
        </w:tc>
        <w:tc>
          <w:tcPr>
            <w:tcW w:w="2977" w:type="dxa"/>
            <w:tcBorders>
              <w:top w:val="nil"/>
              <w:bottom w:val="single" w:sz="4" w:space="0" w:color="auto"/>
            </w:tcBorders>
          </w:tcPr>
          <w:p w14:paraId="0A1CE5AA" w14:textId="77777777" w:rsidR="003F39FD" w:rsidRPr="00C339F3" w:rsidRDefault="00276D4C" w:rsidP="00D93E24">
            <w:pPr>
              <w:jc w:val="center"/>
              <w:rPr>
                <w:rFonts w:ascii="Times New Roman" w:hAnsi="Times New Roman" w:cs="Times New Roman"/>
              </w:rPr>
            </w:pPr>
            <w:r w:rsidRPr="00C339F3">
              <w:rPr>
                <w:rFonts w:ascii="Times New Roman" w:hAnsi="Times New Roman" w:cs="Times New Roman"/>
              </w:rPr>
              <w:t>-0,0031</w:t>
            </w:r>
          </w:p>
          <w:p w14:paraId="46DEFF8E" w14:textId="4C24822D" w:rsidR="00276D4C" w:rsidRPr="00C339F3" w:rsidRDefault="00276D4C" w:rsidP="00D93E24">
            <w:pPr>
              <w:jc w:val="center"/>
              <w:rPr>
                <w:rFonts w:ascii="Times New Roman" w:hAnsi="Times New Roman" w:cs="Times New Roman"/>
                <w:b/>
              </w:rPr>
            </w:pPr>
            <w:r w:rsidRPr="00C339F3">
              <w:rPr>
                <w:rFonts w:ascii="Times New Roman" w:hAnsi="Times New Roman" w:cs="Times New Roman"/>
              </w:rPr>
              <w:t>(0,1210)</w:t>
            </w:r>
          </w:p>
        </w:tc>
      </w:tr>
      <w:tr w:rsidR="00CF0E3F" w:rsidRPr="00C339F3" w14:paraId="30B6970C" w14:textId="77777777" w:rsidTr="00183A63">
        <w:tc>
          <w:tcPr>
            <w:tcW w:w="2943" w:type="dxa"/>
            <w:tcBorders>
              <w:top w:val="single" w:sz="4" w:space="0" w:color="auto"/>
              <w:bottom w:val="nil"/>
            </w:tcBorders>
          </w:tcPr>
          <w:p w14:paraId="0EAE67B0" w14:textId="11A36654" w:rsidR="00CF0E3F" w:rsidRPr="00C339F3" w:rsidRDefault="00CF0E3F" w:rsidP="00D93E24">
            <w:pPr>
              <w:rPr>
                <w:rFonts w:ascii="Times New Roman" w:hAnsi="Times New Roman" w:cs="Times New Roman"/>
                <w:b/>
              </w:rPr>
            </w:pPr>
            <w:r w:rsidRPr="00C339F3">
              <w:rPr>
                <w:rFonts w:ascii="Times New Roman" w:hAnsi="Times New Roman" w:cs="Times New Roman"/>
              </w:rPr>
              <w:t>Observações</w:t>
            </w:r>
          </w:p>
        </w:tc>
        <w:tc>
          <w:tcPr>
            <w:tcW w:w="2835" w:type="dxa"/>
            <w:tcBorders>
              <w:top w:val="single" w:sz="4" w:space="0" w:color="auto"/>
              <w:bottom w:val="nil"/>
            </w:tcBorders>
          </w:tcPr>
          <w:p w14:paraId="53CC8A1A" w14:textId="10F75036" w:rsidR="00CF0E3F" w:rsidRPr="00C339F3" w:rsidRDefault="00CF0E3F" w:rsidP="00D93E24">
            <w:pPr>
              <w:jc w:val="center"/>
              <w:rPr>
                <w:rFonts w:ascii="Times New Roman" w:hAnsi="Times New Roman" w:cs="Times New Roman"/>
              </w:rPr>
            </w:pPr>
            <w:r w:rsidRPr="00C339F3">
              <w:rPr>
                <w:rFonts w:ascii="Times New Roman" w:hAnsi="Times New Roman" w:cs="Times New Roman"/>
              </w:rPr>
              <w:t>7</w:t>
            </w:r>
            <w:r w:rsidR="00B01F70" w:rsidRPr="00C339F3">
              <w:rPr>
                <w:rFonts w:ascii="Times New Roman" w:hAnsi="Times New Roman" w:cs="Times New Roman"/>
              </w:rPr>
              <w:t>2</w:t>
            </w:r>
            <w:r w:rsidRPr="00C339F3">
              <w:rPr>
                <w:rFonts w:ascii="Times New Roman" w:hAnsi="Times New Roman" w:cs="Times New Roman"/>
              </w:rPr>
              <w:t>769</w:t>
            </w:r>
          </w:p>
        </w:tc>
        <w:tc>
          <w:tcPr>
            <w:tcW w:w="2977" w:type="dxa"/>
            <w:tcBorders>
              <w:top w:val="single" w:sz="4" w:space="0" w:color="auto"/>
              <w:bottom w:val="nil"/>
            </w:tcBorders>
          </w:tcPr>
          <w:p w14:paraId="68DAE601" w14:textId="237ED10B" w:rsidR="00CF0E3F" w:rsidRPr="00C339F3" w:rsidRDefault="00CF0E3F" w:rsidP="00D93E24">
            <w:pPr>
              <w:jc w:val="center"/>
              <w:rPr>
                <w:rFonts w:ascii="Times New Roman" w:hAnsi="Times New Roman" w:cs="Times New Roman"/>
              </w:rPr>
            </w:pPr>
            <w:r w:rsidRPr="00C339F3">
              <w:rPr>
                <w:rFonts w:ascii="Times New Roman" w:hAnsi="Times New Roman" w:cs="Times New Roman"/>
              </w:rPr>
              <w:t>7</w:t>
            </w:r>
            <w:r w:rsidR="00B01F70" w:rsidRPr="00C339F3">
              <w:rPr>
                <w:rFonts w:ascii="Times New Roman" w:hAnsi="Times New Roman" w:cs="Times New Roman"/>
              </w:rPr>
              <w:t>2</w:t>
            </w:r>
            <w:r w:rsidRPr="00C339F3">
              <w:rPr>
                <w:rFonts w:ascii="Times New Roman" w:hAnsi="Times New Roman" w:cs="Times New Roman"/>
              </w:rPr>
              <w:t>769</w:t>
            </w:r>
          </w:p>
        </w:tc>
      </w:tr>
      <w:tr w:rsidR="00CF0E3F" w:rsidRPr="00C339F3" w14:paraId="273898B2" w14:textId="77777777" w:rsidTr="00183A63">
        <w:tc>
          <w:tcPr>
            <w:tcW w:w="2943" w:type="dxa"/>
            <w:tcBorders>
              <w:top w:val="nil"/>
              <w:bottom w:val="nil"/>
            </w:tcBorders>
          </w:tcPr>
          <w:p w14:paraId="67CD634D" w14:textId="39C556E9" w:rsidR="00CF0E3F" w:rsidRPr="00C339F3" w:rsidRDefault="00B01F70" w:rsidP="00D93E24">
            <w:pPr>
              <w:rPr>
                <w:rFonts w:ascii="Times New Roman" w:hAnsi="Times New Roman" w:cs="Times New Roman"/>
                <w:b/>
              </w:rPr>
            </w:pPr>
            <w:r w:rsidRPr="00C339F3">
              <w:rPr>
                <w:rFonts w:ascii="Times New Roman" w:hAnsi="Times New Roman" w:cs="Times New Roman"/>
              </w:rPr>
              <w:t>R2</w:t>
            </w:r>
          </w:p>
        </w:tc>
        <w:tc>
          <w:tcPr>
            <w:tcW w:w="2835" w:type="dxa"/>
            <w:tcBorders>
              <w:top w:val="nil"/>
              <w:bottom w:val="nil"/>
            </w:tcBorders>
          </w:tcPr>
          <w:p w14:paraId="4D6766CD" w14:textId="35FA7DA3" w:rsidR="00CF0E3F" w:rsidRPr="00C339F3" w:rsidRDefault="00B01F70" w:rsidP="00D93E24">
            <w:pPr>
              <w:jc w:val="center"/>
              <w:rPr>
                <w:rFonts w:ascii="Times New Roman" w:hAnsi="Times New Roman" w:cs="Times New Roman"/>
              </w:rPr>
            </w:pPr>
            <w:r w:rsidRPr="00C339F3">
              <w:rPr>
                <w:rFonts w:ascii="Times New Roman" w:hAnsi="Times New Roman" w:cs="Times New Roman"/>
              </w:rPr>
              <w:t>0,0492</w:t>
            </w:r>
          </w:p>
        </w:tc>
        <w:tc>
          <w:tcPr>
            <w:tcW w:w="2977" w:type="dxa"/>
            <w:tcBorders>
              <w:top w:val="nil"/>
              <w:bottom w:val="nil"/>
            </w:tcBorders>
          </w:tcPr>
          <w:p w14:paraId="12DF9A8C" w14:textId="66BDBDDD" w:rsidR="00CF0E3F" w:rsidRPr="00C339F3" w:rsidRDefault="00B01F70" w:rsidP="00D93E24">
            <w:pPr>
              <w:jc w:val="center"/>
              <w:rPr>
                <w:rFonts w:ascii="Times New Roman" w:hAnsi="Times New Roman" w:cs="Times New Roman"/>
              </w:rPr>
            </w:pPr>
            <w:r w:rsidRPr="00C339F3">
              <w:rPr>
                <w:rFonts w:ascii="Times New Roman" w:hAnsi="Times New Roman" w:cs="Times New Roman"/>
              </w:rPr>
              <w:t>-</w:t>
            </w:r>
          </w:p>
        </w:tc>
      </w:tr>
      <w:tr w:rsidR="00CF0E3F" w:rsidRPr="00C339F3" w14:paraId="0FBBFF46" w14:textId="77777777" w:rsidTr="00183A63">
        <w:tc>
          <w:tcPr>
            <w:tcW w:w="2943" w:type="dxa"/>
            <w:tcBorders>
              <w:top w:val="nil"/>
              <w:bottom w:val="single" w:sz="4" w:space="0" w:color="auto"/>
            </w:tcBorders>
          </w:tcPr>
          <w:p w14:paraId="4146A21B" w14:textId="300C664F" w:rsidR="00CF0E3F" w:rsidRPr="00C339F3" w:rsidRDefault="00CF0E3F" w:rsidP="00D93E24">
            <w:pPr>
              <w:rPr>
                <w:rFonts w:ascii="Times New Roman" w:hAnsi="Times New Roman" w:cs="Times New Roman"/>
                <w:b/>
              </w:rPr>
            </w:pPr>
            <w:r w:rsidRPr="00C339F3">
              <w:rPr>
                <w:rFonts w:ascii="Times New Roman" w:hAnsi="Times New Roman" w:cs="Times New Roman"/>
              </w:rPr>
              <w:t>F</w:t>
            </w:r>
            <w:r w:rsidR="00B01F70" w:rsidRPr="00C339F3">
              <w:rPr>
                <w:rFonts w:ascii="Times New Roman" w:hAnsi="Times New Roman" w:cs="Times New Roman"/>
              </w:rPr>
              <w:t>/</w:t>
            </w:r>
            <w:proofErr w:type="spellStart"/>
            <w:r w:rsidR="00B01F70" w:rsidRPr="00C339F3">
              <w:rPr>
                <w:rFonts w:ascii="Times New Roman" w:hAnsi="Times New Roman" w:cs="Times New Roman"/>
              </w:rPr>
              <w:t>Wlad</w:t>
            </w:r>
            <w:proofErr w:type="spellEnd"/>
          </w:p>
        </w:tc>
        <w:tc>
          <w:tcPr>
            <w:tcW w:w="2835" w:type="dxa"/>
            <w:tcBorders>
              <w:top w:val="nil"/>
              <w:bottom w:val="single" w:sz="4" w:space="0" w:color="auto"/>
            </w:tcBorders>
          </w:tcPr>
          <w:p w14:paraId="4DC5BD8D" w14:textId="5967CA03" w:rsidR="00CF0E3F" w:rsidRPr="00C339F3" w:rsidRDefault="00B01F70" w:rsidP="00D93E24">
            <w:pPr>
              <w:jc w:val="center"/>
              <w:rPr>
                <w:rFonts w:ascii="Times New Roman" w:hAnsi="Times New Roman" w:cs="Times New Roman"/>
              </w:rPr>
            </w:pPr>
            <w:r w:rsidRPr="00C339F3">
              <w:rPr>
                <w:rFonts w:ascii="Times New Roman" w:hAnsi="Times New Roman" w:cs="Times New Roman"/>
              </w:rPr>
              <w:t>182,17**</w:t>
            </w:r>
          </w:p>
        </w:tc>
        <w:tc>
          <w:tcPr>
            <w:tcW w:w="2977" w:type="dxa"/>
            <w:tcBorders>
              <w:top w:val="nil"/>
              <w:bottom w:val="single" w:sz="4" w:space="0" w:color="auto"/>
            </w:tcBorders>
          </w:tcPr>
          <w:p w14:paraId="36059899" w14:textId="532658C1" w:rsidR="00CF0E3F" w:rsidRPr="00C339F3" w:rsidRDefault="00B01F70" w:rsidP="00D93E24">
            <w:pPr>
              <w:jc w:val="center"/>
              <w:rPr>
                <w:rFonts w:ascii="Times New Roman" w:hAnsi="Times New Roman" w:cs="Times New Roman"/>
              </w:rPr>
            </w:pPr>
            <w:r w:rsidRPr="00C339F3">
              <w:rPr>
                <w:rFonts w:ascii="Times New Roman" w:hAnsi="Times New Roman" w:cs="Times New Roman"/>
              </w:rPr>
              <w:t>1007,14**</w:t>
            </w:r>
          </w:p>
        </w:tc>
      </w:tr>
      <w:tr w:rsidR="00CF0E3F" w:rsidRPr="00C339F3" w14:paraId="52D29B22" w14:textId="77777777" w:rsidTr="006E4443">
        <w:tc>
          <w:tcPr>
            <w:tcW w:w="2943" w:type="dxa"/>
            <w:tcBorders>
              <w:top w:val="single" w:sz="4" w:space="0" w:color="auto"/>
              <w:bottom w:val="nil"/>
            </w:tcBorders>
          </w:tcPr>
          <w:p w14:paraId="3A3CE42A" w14:textId="7CFB9197" w:rsidR="00CF0E3F" w:rsidRPr="00C339F3" w:rsidRDefault="00CF0E3F" w:rsidP="00D93E24">
            <w:pPr>
              <w:rPr>
                <w:rFonts w:ascii="Times New Roman" w:hAnsi="Times New Roman" w:cs="Times New Roman"/>
              </w:rPr>
            </w:pPr>
            <w:proofErr w:type="spellStart"/>
            <w:r w:rsidRPr="00C339F3">
              <w:rPr>
                <w:rFonts w:ascii="Times New Roman" w:hAnsi="Times New Roman" w:cs="Times New Roman"/>
              </w:rPr>
              <w:t>Hausman</w:t>
            </w:r>
            <w:proofErr w:type="spellEnd"/>
            <w:r w:rsidR="00183A63" w:rsidRPr="00C339F3">
              <w:rPr>
                <w:rFonts w:ascii="Times New Roman" w:hAnsi="Times New Roman" w:cs="Times New Roman"/>
              </w:rPr>
              <w:t xml:space="preserve"> (Chi)</w:t>
            </w:r>
          </w:p>
        </w:tc>
        <w:tc>
          <w:tcPr>
            <w:tcW w:w="2835" w:type="dxa"/>
            <w:tcBorders>
              <w:top w:val="single" w:sz="4" w:space="0" w:color="auto"/>
              <w:bottom w:val="nil"/>
            </w:tcBorders>
          </w:tcPr>
          <w:p w14:paraId="4D0A00E4" w14:textId="59FA1483" w:rsidR="00CF0E3F" w:rsidRPr="00C339F3" w:rsidRDefault="00183A63" w:rsidP="00D93E24">
            <w:pPr>
              <w:jc w:val="center"/>
              <w:rPr>
                <w:rFonts w:ascii="Times New Roman" w:hAnsi="Times New Roman" w:cs="Times New Roman"/>
              </w:rPr>
            </w:pPr>
            <w:r w:rsidRPr="00C339F3">
              <w:rPr>
                <w:rFonts w:ascii="Times New Roman" w:hAnsi="Times New Roman" w:cs="Times New Roman"/>
              </w:rPr>
              <w:t>23,73**</w:t>
            </w:r>
          </w:p>
        </w:tc>
        <w:tc>
          <w:tcPr>
            <w:tcW w:w="2977" w:type="dxa"/>
            <w:tcBorders>
              <w:top w:val="single" w:sz="4" w:space="0" w:color="auto"/>
              <w:bottom w:val="nil"/>
            </w:tcBorders>
          </w:tcPr>
          <w:p w14:paraId="13D0F84F" w14:textId="7DBDB751" w:rsidR="00CF0E3F" w:rsidRPr="00C339F3" w:rsidRDefault="00B01F70" w:rsidP="00D93E24">
            <w:pPr>
              <w:jc w:val="center"/>
              <w:rPr>
                <w:rFonts w:ascii="Times New Roman" w:hAnsi="Times New Roman" w:cs="Times New Roman"/>
              </w:rPr>
            </w:pPr>
            <w:r w:rsidRPr="00C339F3">
              <w:rPr>
                <w:rFonts w:ascii="Times New Roman" w:hAnsi="Times New Roman" w:cs="Times New Roman"/>
              </w:rPr>
              <w:t>-</w:t>
            </w:r>
          </w:p>
        </w:tc>
      </w:tr>
      <w:tr w:rsidR="00CF0E3F" w:rsidRPr="00C339F3" w14:paraId="229E9BA0" w14:textId="77777777" w:rsidTr="006E4443">
        <w:tc>
          <w:tcPr>
            <w:tcW w:w="2943" w:type="dxa"/>
            <w:tcBorders>
              <w:top w:val="nil"/>
              <w:bottom w:val="single" w:sz="4" w:space="0" w:color="auto"/>
            </w:tcBorders>
          </w:tcPr>
          <w:p w14:paraId="7496362C" w14:textId="5A0D5600" w:rsidR="00CF0E3F" w:rsidRPr="00C339F3" w:rsidRDefault="00CF0E3F" w:rsidP="00D93E24">
            <w:pPr>
              <w:rPr>
                <w:rFonts w:ascii="Times New Roman" w:hAnsi="Times New Roman" w:cs="Times New Roman"/>
                <w:b/>
              </w:rPr>
            </w:pPr>
            <w:proofErr w:type="spellStart"/>
            <w:r w:rsidRPr="00C339F3">
              <w:rPr>
                <w:rFonts w:ascii="Times New Roman" w:hAnsi="Times New Roman" w:cs="Times New Roman"/>
              </w:rPr>
              <w:t>Durbin</w:t>
            </w:r>
            <w:proofErr w:type="spellEnd"/>
            <w:r w:rsidRPr="00C339F3">
              <w:rPr>
                <w:rFonts w:ascii="Times New Roman" w:hAnsi="Times New Roman" w:cs="Times New Roman"/>
              </w:rPr>
              <w:t>-Wu-</w:t>
            </w:r>
            <w:proofErr w:type="spellStart"/>
            <w:r w:rsidRPr="00C339F3">
              <w:rPr>
                <w:rFonts w:ascii="Times New Roman" w:hAnsi="Times New Roman" w:cs="Times New Roman"/>
              </w:rPr>
              <w:t>Hausman</w:t>
            </w:r>
            <w:proofErr w:type="spellEnd"/>
            <w:r w:rsidR="00183A63" w:rsidRPr="00C339F3">
              <w:rPr>
                <w:rFonts w:ascii="Times New Roman" w:hAnsi="Times New Roman" w:cs="Times New Roman"/>
              </w:rPr>
              <w:t xml:space="preserve"> (F)</w:t>
            </w:r>
          </w:p>
        </w:tc>
        <w:tc>
          <w:tcPr>
            <w:tcW w:w="2835" w:type="dxa"/>
            <w:tcBorders>
              <w:top w:val="nil"/>
              <w:bottom w:val="single" w:sz="4" w:space="0" w:color="auto"/>
            </w:tcBorders>
          </w:tcPr>
          <w:p w14:paraId="41A9397C" w14:textId="69F1D169" w:rsidR="00CF0E3F" w:rsidRPr="00C339F3" w:rsidRDefault="00183A63" w:rsidP="00D93E24">
            <w:pPr>
              <w:jc w:val="center"/>
              <w:rPr>
                <w:rFonts w:ascii="Times New Roman" w:hAnsi="Times New Roman" w:cs="Times New Roman"/>
              </w:rPr>
            </w:pPr>
            <w:r w:rsidRPr="00C339F3">
              <w:rPr>
                <w:rFonts w:ascii="Times New Roman" w:hAnsi="Times New Roman" w:cs="Times New Roman"/>
              </w:rPr>
              <w:t>4,5*</w:t>
            </w:r>
          </w:p>
        </w:tc>
        <w:tc>
          <w:tcPr>
            <w:tcW w:w="2977" w:type="dxa"/>
            <w:tcBorders>
              <w:top w:val="nil"/>
              <w:bottom w:val="single" w:sz="4" w:space="0" w:color="auto"/>
            </w:tcBorders>
          </w:tcPr>
          <w:p w14:paraId="140F1B7F" w14:textId="722EA3A5" w:rsidR="00CF0E3F" w:rsidRPr="00C339F3" w:rsidRDefault="00B01F70" w:rsidP="00D93E24">
            <w:pPr>
              <w:jc w:val="center"/>
              <w:rPr>
                <w:rFonts w:ascii="Times New Roman" w:hAnsi="Times New Roman" w:cs="Times New Roman"/>
              </w:rPr>
            </w:pPr>
            <w:r w:rsidRPr="00C339F3">
              <w:rPr>
                <w:rFonts w:ascii="Times New Roman" w:hAnsi="Times New Roman" w:cs="Times New Roman"/>
              </w:rPr>
              <w:t>-</w:t>
            </w:r>
          </w:p>
        </w:tc>
      </w:tr>
    </w:tbl>
    <w:p w14:paraId="6F81D651" w14:textId="4C02F608" w:rsidR="009D26C4" w:rsidRPr="009570E6" w:rsidRDefault="003F39FD" w:rsidP="00D93E24">
      <w:pPr>
        <w:spacing w:line="240" w:lineRule="auto"/>
        <w:rPr>
          <w:rFonts w:ascii="Times New Roman" w:hAnsi="Times New Roman" w:cs="Times New Roman"/>
          <w:sz w:val="16"/>
          <w:szCs w:val="20"/>
        </w:rPr>
      </w:pPr>
      <w:r w:rsidRPr="00AE526D">
        <w:rPr>
          <w:rFonts w:ascii="Times New Roman" w:hAnsi="Times New Roman"/>
          <w:sz w:val="20"/>
          <w:szCs w:val="24"/>
        </w:rPr>
        <w:t xml:space="preserve">Obs. Devsio-padrão </w:t>
      </w:r>
      <w:r w:rsidR="00E72517" w:rsidRPr="00AE526D">
        <w:rPr>
          <w:rFonts w:ascii="Times New Roman" w:hAnsi="Times New Roman"/>
          <w:sz w:val="20"/>
          <w:szCs w:val="24"/>
        </w:rPr>
        <w:t xml:space="preserve">robusto à heterocedasticidade </w:t>
      </w:r>
      <w:r w:rsidRPr="00AE526D">
        <w:rPr>
          <w:rFonts w:ascii="Times New Roman" w:hAnsi="Times New Roman"/>
          <w:sz w:val="20"/>
          <w:szCs w:val="24"/>
        </w:rPr>
        <w:t xml:space="preserve">entre parentheses. </w:t>
      </w:r>
      <w:r w:rsidRPr="001826D9">
        <w:rPr>
          <w:rFonts w:ascii="Times New Roman" w:hAnsi="Times New Roman"/>
          <w:sz w:val="20"/>
          <w:szCs w:val="24"/>
          <w:lang w:val="en-US"/>
        </w:rPr>
        <w:t xml:space="preserve">* </w:t>
      </w:r>
      <w:proofErr w:type="spellStart"/>
      <w:proofErr w:type="gramStart"/>
      <w:r w:rsidR="00E72517">
        <w:rPr>
          <w:rFonts w:ascii="Times New Roman" w:hAnsi="Times New Roman"/>
          <w:sz w:val="20"/>
          <w:szCs w:val="24"/>
          <w:lang w:val="en-US"/>
        </w:rPr>
        <w:t>indica</w:t>
      </w:r>
      <w:proofErr w:type="spellEnd"/>
      <w:proofErr w:type="gramEnd"/>
      <w:r w:rsidR="00E72517">
        <w:rPr>
          <w:rFonts w:ascii="Times New Roman" w:hAnsi="Times New Roman"/>
          <w:sz w:val="20"/>
          <w:szCs w:val="24"/>
          <w:lang w:val="en-US"/>
        </w:rPr>
        <w:t xml:space="preserve"> </w:t>
      </w:r>
      <w:r w:rsidRPr="001826D9">
        <w:rPr>
          <w:rFonts w:ascii="Times New Roman" w:hAnsi="Times New Roman"/>
          <w:sz w:val="20"/>
          <w:szCs w:val="24"/>
          <w:lang w:val="en-US"/>
        </w:rPr>
        <w:t>p</w:t>
      </w:r>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0,</w:t>
      </w:r>
      <w:r w:rsidRPr="001826D9">
        <w:rPr>
          <w:rFonts w:ascii="Times New Roman" w:hAnsi="Times New Roman"/>
          <w:sz w:val="20"/>
          <w:szCs w:val="24"/>
          <w:lang w:val="en-US"/>
        </w:rPr>
        <w:t xml:space="preserve">05, ** </w:t>
      </w:r>
      <w:proofErr w:type="spellStart"/>
      <w:r w:rsidR="00E72517">
        <w:rPr>
          <w:rFonts w:ascii="Times New Roman" w:hAnsi="Times New Roman"/>
          <w:sz w:val="20"/>
          <w:szCs w:val="24"/>
          <w:lang w:val="en-US"/>
        </w:rPr>
        <w:t>indica</w:t>
      </w:r>
      <w:proofErr w:type="spellEnd"/>
      <w:r w:rsidR="00E72517">
        <w:rPr>
          <w:rFonts w:ascii="Times New Roman" w:hAnsi="Times New Roman"/>
          <w:sz w:val="20"/>
          <w:szCs w:val="24"/>
          <w:lang w:val="en-US"/>
        </w:rPr>
        <w:t xml:space="preserve"> </w:t>
      </w:r>
      <w:r w:rsidRPr="001826D9">
        <w:rPr>
          <w:rFonts w:ascii="Times New Roman" w:hAnsi="Times New Roman"/>
          <w:sz w:val="20"/>
          <w:szCs w:val="24"/>
          <w:lang w:val="en-US"/>
        </w:rPr>
        <w:t>p</w:t>
      </w:r>
      <w:r>
        <w:rPr>
          <w:rFonts w:ascii="Times New Roman" w:hAnsi="Times New Roman"/>
          <w:sz w:val="20"/>
          <w:szCs w:val="24"/>
          <w:lang w:val="en-US"/>
        </w:rPr>
        <w:t xml:space="preserve"> </w:t>
      </w:r>
      <w:r w:rsidRPr="001826D9">
        <w:rPr>
          <w:rFonts w:ascii="Times New Roman" w:hAnsi="Times New Roman"/>
          <w:sz w:val="20"/>
          <w:szCs w:val="24"/>
          <w:lang w:val="en-US"/>
        </w:rPr>
        <w:t>&lt;</w:t>
      </w:r>
      <w:r>
        <w:rPr>
          <w:rFonts w:ascii="Times New Roman" w:hAnsi="Times New Roman"/>
          <w:sz w:val="20"/>
          <w:szCs w:val="24"/>
          <w:lang w:val="en-US"/>
        </w:rPr>
        <w:t xml:space="preserve"> </w:t>
      </w:r>
      <w:r w:rsidRPr="001826D9">
        <w:rPr>
          <w:rFonts w:ascii="Times New Roman" w:hAnsi="Times New Roman"/>
          <w:sz w:val="20"/>
          <w:szCs w:val="24"/>
          <w:lang w:val="en-US"/>
        </w:rPr>
        <w:t>0</w:t>
      </w:r>
      <w:r>
        <w:rPr>
          <w:rFonts w:ascii="Times New Roman" w:hAnsi="Times New Roman"/>
          <w:sz w:val="20"/>
          <w:szCs w:val="24"/>
          <w:lang w:val="en-US"/>
        </w:rPr>
        <w:t>,</w:t>
      </w:r>
      <w:r w:rsidR="00E72517">
        <w:rPr>
          <w:rFonts w:ascii="Times New Roman" w:hAnsi="Times New Roman"/>
          <w:sz w:val="20"/>
          <w:szCs w:val="24"/>
          <w:lang w:val="en-US"/>
        </w:rPr>
        <w:t>0</w:t>
      </w:r>
      <w:r w:rsidRPr="001826D9">
        <w:rPr>
          <w:rFonts w:ascii="Times New Roman" w:hAnsi="Times New Roman"/>
          <w:sz w:val="20"/>
          <w:szCs w:val="24"/>
          <w:lang w:val="en-US"/>
        </w:rPr>
        <w:t>1</w:t>
      </w:r>
      <w:r w:rsidR="00E72517">
        <w:rPr>
          <w:rFonts w:ascii="Times New Roman" w:hAnsi="Times New Roman"/>
          <w:sz w:val="20"/>
          <w:szCs w:val="24"/>
          <w:lang w:val="en-US"/>
        </w:rPr>
        <w:t>.</w:t>
      </w:r>
    </w:p>
    <w:p w14:paraId="0EAC3B05" w14:textId="77777777" w:rsidR="00366FD1" w:rsidRDefault="00366FD1" w:rsidP="00D93E24">
      <w:pPr>
        <w:spacing w:line="240" w:lineRule="auto"/>
        <w:rPr>
          <w:rFonts w:ascii="Times New Roman" w:hAnsi="Times New Roman" w:cs="Times New Roman"/>
          <w:b/>
          <w:sz w:val="24"/>
          <w:szCs w:val="24"/>
        </w:rPr>
      </w:pPr>
    </w:p>
    <w:p w14:paraId="3BBC1D7B" w14:textId="51218AEC" w:rsidR="00CA6DAE" w:rsidRDefault="00D77DD5" w:rsidP="00D93E2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5.3 </w:t>
      </w:r>
      <w:r w:rsidR="00233C27">
        <w:rPr>
          <w:rFonts w:ascii="Times New Roman" w:hAnsi="Times New Roman" w:cs="Times New Roman"/>
          <w:b/>
          <w:sz w:val="24"/>
          <w:szCs w:val="24"/>
        </w:rPr>
        <w:t>R</w:t>
      </w:r>
      <w:r>
        <w:rPr>
          <w:rFonts w:ascii="Times New Roman" w:hAnsi="Times New Roman" w:cs="Times New Roman"/>
          <w:b/>
          <w:sz w:val="24"/>
          <w:szCs w:val="24"/>
        </w:rPr>
        <w:t>obustez</w:t>
      </w:r>
      <w:r w:rsidR="00233C27">
        <w:rPr>
          <w:rFonts w:ascii="Times New Roman" w:hAnsi="Times New Roman" w:cs="Times New Roman"/>
          <w:b/>
          <w:sz w:val="24"/>
          <w:szCs w:val="24"/>
        </w:rPr>
        <w:t xml:space="preserve"> dos resultados</w:t>
      </w:r>
    </w:p>
    <w:p w14:paraId="345FE5A7" w14:textId="77777777" w:rsidR="00A95BCE" w:rsidRDefault="00A95BCE" w:rsidP="00D93E2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 xml:space="preserve">Nesta seção, são apresentados resultados de quatro diferentes testes de robustez para os resultados até aqui obtidos. </w:t>
      </w:r>
    </w:p>
    <w:p w14:paraId="21B05AF4" w14:textId="5DFA00B9" w:rsidR="006B67F2" w:rsidRDefault="00A95BCE" w:rsidP="00A95BCE">
      <w:pPr>
        <w:spacing w:after="0" w:line="24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O primeiro teste está associado à possibilidade de utilização de diferentes modais de transporte. </w:t>
      </w:r>
      <w:r w:rsidR="00E72517">
        <w:rPr>
          <w:rFonts w:ascii="Times New Roman" w:hAnsi="Times New Roman" w:cs="Times New Roman"/>
          <w:sz w:val="24"/>
          <w:szCs w:val="20"/>
        </w:rPr>
        <w:t xml:space="preserve">Como já foi discutido, a utilização de automóvel particular para ida ao trabalho, por um lado, pode afetar o tempo de ida ao trabalho dos chefes de domicílios e, por outro, pode estar relacionada com a presença de um número maior de dependentes, afinal, dado o custo fixo inicial de aquisição do veículo, a sua utilização por um número maior de pessoas torna a posse do mesmo economicamente mais compensadora. Trata-se, pois, de uma típica variável omitida que potencialmente afeta a variável dependente e que pode estar associada ao número de dependentes, uma situação que torna o estimador OLS claramente </w:t>
      </w:r>
      <w:r>
        <w:rPr>
          <w:rFonts w:ascii="Times New Roman" w:hAnsi="Times New Roman" w:cs="Times New Roman"/>
          <w:sz w:val="24"/>
          <w:szCs w:val="20"/>
        </w:rPr>
        <w:t>en</w:t>
      </w:r>
      <w:r w:rsidR="00E72517">
        <w:rPr>
          <w:rFonts w:ascii="Times New Roman" w:hAnsi="Times New Roman" w:cs="Times New Roman"/>
          <w:sz w:val="24"/>
          <w:szCs w:val="20"/>
        </w:rPr>
        <w:t>viesado e inconsistente. A estratégia utilizada neste trabalho para identificação do efeito do número de dependentes sobre o tempo de ida ao trabalho dos chefes de domicílio</w:t>
      </w:r>
      <w:r w:rsidR="00615E72">
        <w:rPr>
          <w:rFonts w:ascii="Times New Roman" w:hAnsi="Times New Roman" w:cs="Times New Roman"/>
          <w:sz w:val="24"/>
          <w:szCs w:val="20"/>
        </w:rPr>
        <w:t xml:space="preserve"> que faz uso de variável instrumental, ao extrair a informação do número de dependentes a partir da variável de religião criada, garante, contudo, que as estimativas para o efeito desta variável são consistentes, a menos que exista uma relação entre religião e posse de automóvel.</w:t>
      </w:r>
    </w:p>
    <w:p w14:paraId="6CF29A91" w14:textId="4A116EA8" w:rsidR="00615E72" w:rsidRDefault="00615E72" w:rsidP="00D93E2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Embora esta última possibilidade seja de pouca plausibilidade, no sentido de verificar robustez dos resultados até aqui obtidos, são obtidas estimativas adicionais para dois grupos de chefes de domicílio: aqueles que possuem automóvel e aqueles que não o possuem</w:t>
      </w:r>
      <w:r>
        <w:rPr>
          <w:rStyle w:val="Refdenotaderodap"/>
          <w:rFonts w:ascii="Times New Roman" w:hAnsi="Times New Roman" w:cs="Times New Roman"/>
          <w:sz w:val="24"/>
          <w:szCs w:val="20"/>
        </w:rPr>
        <w:footnoteReference w:id="6"/>
      </w:r>
      <w:r>
        <w:rPr>
          <w:rFonts w:ascii="Times New Roman" w:hAnsi="Times New Roman" w:cs="Times New Roman"/>
          <w:sz w:val="24"/>
          <w:szCs w:val="20"/>
        </w:rPr>
        <w:t xml:space="preserve">. Tais novas evidências tem, além do mais, o efeito de eliminar potenciais </w:t>
      </w:r>
      <w:proofErr w:type="spellStart"/>
      <w:r>
        <w:rPr>
          <w:rFonts w:ascii="Times New Roman" w:hAnsi="Times New Roman" w:cs="Times New Roman"/>
          <w:sz w:val="24"/>
          <w:szCs w:val="20"/>
        </w:rPr>
        <w:t>endogeneidades</w:t>
      </w:r>
      <w:proofErr w:type="spellEnd"/>
      <w:r>
        <w:rPr>
          <w:rFonts w:ascii="Times New Roman" w:hAnsi="Times New Roman" w:cs="Times New Roman"/>
          <w:sz w:val="24"/>
          <w:szCs w:val="20"/>
        </w:rPr>
        <w:t xml:space="preserve"> associadas a potenciais relação entre a posse de veículo e demais determinantes do tempo de ida ao trabalho</w:t>
      </w:r>
      <w:r w:rsidR="00D670CD">
        <w:rPr>
          <w:rFonts w:ascii="Times New Roman" w:hAnsi="Times New Roman" w:cs="Times New Roman"/>
          <w:sz w:val="24"/>
          <w:szCs w:val="20"/>
        </w:rPr>
        <w:t>. Tais novas estimativas são apresentadas a partir da tabela 6, a seguir, sendo novamente organizadas em estimativas do primeiro estágio da regressão e estimativas do segundo estágio.</w:t>
      </w:r>
    </w:p>
    <w:p w14:paraId="4B95BA1B" w14:textId="3BEF249E" w:rsidR="00D670CD" w:rsidRPr="008B74CC" w:rsidRDefault="00233C27" w:rsidP="00D93E24">
      <w:pPr>
        <w:spacing w:after="0" w:line="240" w:lineRule="auto"/>
        <w:jc w:val="both"/>
        <w:rPr>
          <w:rFonts w:ascii="Times New Roman" w:hAnsi="Times New Roman" w:cs="Times New Roman"/>
          <w:sz w:val="24"/>
          <w:szCs w:val="20"/>
        </w:rPr>
      </w:pPr>
      <w:r>
        <w:rPr>
          <w:rFonts w:ascii="Times New Roman" w:hAnsi="Times New Roman" w:cs="Times New Roman"/>
          <w:sz w:val="24"/>
          <w:szCs w:val="20"/>
        </w:rPr>
        <w:tab/>
        <w:t>Na tabela 7 são apresentados os novos resultados para as duas amostras (com e sem a presença de automóvel no domicílio</w:t>
      </w:r>
      <w:r w:rsidR="0014205D">
        <w:rPr>
          <w:rFonts w:ascii="Times New Roman" w:hAnsi="Times New Roman" w:cs="Times New Roman"/>
          <w:sz w:val="24"/>
          <w:szCs w:val="20"/>
        </w:rPr>
        <w:t>; por restrições de espaço, as estimativas dos coeficientes das variáveis de controles são omitidas</w:t>
      </w:r>
      <w:r>
        <w:rPr>
          <w:rFonts w:ascii="Times New Roman" w:hAnsi="Times New Roman" w:cs="Times New Roman"/>
          <w:sz w:val="24"/>
          <w:szCs w:val="20"/>
        </w:rPr>
        <w:t>). Como se pode perceber a partir do sinal e significância dos coeficientes estimados para as variáveis “religião” e “Dependentes”,  em ambas as amostras obtém-se essencialmente o mesmo resultado já reportado anteriormente a partir da tabela 6. Ou seja, a variável instrumental “religião” apresenta associação positiva e estatisticamente significante  com número de dependentes nos dois casos e, também nos dois casos, a variável “dependentes”, depois de instrumentalizada, apresenta impacto positivo no tempo de ida da casa ao local de trabalho. Isto significa que os principais resultados deste trabalhos não decorrem de omissão da variável representada pela posse domiciliar de carro, sendo assim, muito mais provavelmente agora, reflexo de um causalidade genuína do número de dependentes para o tempo de ida ao trabalho.</w:t>
      </w:r>
    </w:p>
    <w:p w14:paraId="77171A87" w14:textId="77777777" w:rsidR="00163505" w:rsidRDefault="00163505" w:rsidP="00D93E24">
      <w:pPr>
        <w:spacing w:after="0" w:line="240" w:lineRule="auto"/>
        <w:rPr>
          <w:rFonts w:ascii="Times New Roman" w:hAnsi="Times New Roman" w:cs="Times New Roman"/>
          <w:b/>
          <w:sz w:val="20"/>
          <w:szCs w:val="20"/>
        </w:rPr>
      </w:pPr>
    </w:p>
    <w:p w14:paraId="0060E465" w14:textId="77777777" w:rsidR="00366FD1" w:rsidRDefault="00366FD1" w:rsidP="00D93E24">
      <w:pPr>
        <w:spacing w:after="0" w:line="240" w:lineRule="auto"/>
        <w:rPr>
          <w:rFonts w:ascii="Times New Roman" w:hAnsi="Times New Roman" w:cs="Times New Roman"/>
          <w:b/>
        </w:rPr>
      </w:pPr>
    </w:p>
    <w:p w14:paraId="2026A54D" w14:textId="77777777" w:rsidR="00366FD1" w:rsidRDefault="00366FD1" w:rsidP="00D93E24">
      <w:pPr>
        <w:spacing w:after="0" w:line="240" w:lineRule="auto"/>
        <w:rPr>
          <w:rFonts w:ascii="Times New Roman" w:hAnsi="Times New Roman" w:cs="Times New Roman"/>
          <w:b/>
        </w:rPr>
      </w:pPr>
    </w:p>
    <w:p w14:paraId="05A02DB4" w14:textId="77777777" w:rsidR="00366FD1" w:rsidRDefault="00366FD1" w:rsidP="00D93E24">
      <w:pPr>
        <w:spacing w:after="0" w:line="240" w:lineRule="auto"/>
        <w:rPr>
          <w:rFonts w:ascii="Times New Roman" w:hAnsi="Times New Roman" w:cs="Times New Roman"/>
          <w:b/>
        </w:rPr>
      </w:pPr>
    </w:p>
    <w:p w14:paraId="6D061320" w14:textId="77777777" w:rsidR="00366FD1" w:rsidRDefault="00366FD1" w:rsidP="00D93E24">
      <w:pPr>
        <w:spacing w:after="0" w:line="240" w:lineRule="auto"/>
        <w:rPr>
          <w:rFonts w:ascii="Times New Roman" w:hAnsi="Times New Roman" w:cs="Times New Roman"/>
          <w:b/>
        </w:rPr>
      </w:pPr>
    </w:p>
    <w:p w14:paraId="1D18B06F" w14:textId="77777777" w:rsidR="00366FD1" w:rsidRDefault="00366FD1" w:rsidP="00D93E24">
      <w:pPr>
        <w:spacing w:after="0" w:line="240" w:lineRule="auto"/>
        <w:rPr>
          <w:rFonts w:ascii="Times New Roman" w:hAnsi="Times New Roman" w:cs="Times New Roman"/>
          <w:b/>
        </w:rPr>
      </w:pPr>
    </w:p>
    <w:p w14:paraId="573544E6" w14:textId="77777777" w:rsidR="00366FD1" w:rsidRDefault="00366FD1" w:rsidP="00D93E24">
      <w:pPr>
        <w:spacing w:after="0" w:line="240" w:lineRule="auto"/>
        <w:rPr>
          <w:rFonts w:ascii="Times New Roman" w:hAnsi="Times New Roman" w:cs="Times New Roman"/>
          <w:b/>
        </w:rPr>
      </w:pPr>
    </w:p>
    <w:p w14:paraId="31A11CB3" w14:textId="77777777" w:rsidR="00366FD1" w:rsidRDefault="00366FD1" w:rsidP="00D93E24">
      <w:pPr>
        <w:spacing w:after="0" w:line="240" w:lineRule="auto"/>
        <w:rPr>
          <w:rFonts w:ascii="Times New Roman" w:hAnsi="Times New Roman" w:cs="Times New Roman"/>
          <w:b/>
        </w:rPr>
      </w:pPr>
    </w:p>
    <w:p w14:paraId="690D7DF8" w14:textId="64212861" w:rsidR="00D77DD5" w:rsidRPr="005F0849" w:rsidRDefault="00233C27" w:rsidP="00D93E24">
      <w:pPr>
        <w:spacing w:after="0" w:line="240" w:lineRule="auto"/>
        <w:rPr>
          <w:rFonts w:ascii="Times New Roman" w:hAnsi="Times New Roman" w:cs="Times New Roman"/>
          <w:b/>
        </w:rPr>
      </w:pPr>
      <w:r w:rsidRPr="00C339F3">
        <w:rPr>
          <w:rFonts w:ascii="Times New Roman" w:hAnsi="Times New Roman" w:cs="Times New Roman"/>
          <w:b/>
        </w:rPr>
        <w:lastRenderedPageBreak/>
        <w:t xml:space="preserve">Tabela </w:t>
      </w:r>
      <w:r>
        <w:rPr>
          <w:rFonts w:ascii="Times New Roman" w:hAnsi="Times New Roman" w:cs="Times New Roman"/>
          <w:b/>
        </w:rPr>
        <w:t>7</w:t>
      </w:r>
      <w:r w:rsidRPr="00C339F3">
        <w:rPr>
          <w:rFonts w:ascii="Times New Roman" w:hAnsi="Times New Roman" w:cs="Times New Roman"/>
          <w:b/>
        </w:rPr>
        <w:t xml:space="preserve"> - Determinantes do tempo de ida ao trabalho – coeficientes estimados  -  Cidade de São Paulo -2010. Estimativas IV</w:t>
      </w:r>
      <w:r>
        <w:rPr>
          <w:rFonts w:ascii="Times New Roman" w:hAnsi="Times New Roman" w:cs="Times New Roman"/>
          <w:b/>
        </w:rPr>
        <w:t xml:space="preserve"> – Amostra com e sem a presença de automóvel no domicílio.</w:t>
      </w:r>
    </w:p>
    <w:tbl>
      <w:tblPr>
        <w:tblStyle w:val="Tabelacomgrade"/>
        <w:tblW w:w="9606" w:type="dxa"/>
        <w:tblBorders>
          <w:left w:val="none" w:sz="0" w:space="0" w:color="auto"/>
          <w:right w:val="none" w:sz="0" w:space="0" w:color="auto"/>
        </w:tblBorders>
        <w:tblLook w:val="04A0" w:firstRow="1" w:lastRow="0" w:firstColumn="1" w:lastColumn="0" w:noHBand="0" w:noVBand="1"/>
      </w:tblPr>
      <w:tblGrid>
        <w:gridCol w:w="1384"/>
        <w:gridCol w:w="1701"/>
        <w:gridCol w:w="2268"/>
        <w:gridCol w:w="1985"/>
        <w:gridCol w:w="2268"/>
      </w:tblGrid>
      <w:tr w:rsidR="003F39FD" w:rsidRPr="005F0849" w14:paraId="4BA8C3C0" w14:textId="77777777" w:rsidTr="00D9585A">
        <w:tc>
          <w:tcPr>
            <w:tcW w:w="1384" w:type="dxa"/>
          </w:tcPr>
          <w:p w14:paraId="0F94DB23" w14:textId="77777777" w:rsidR="003F39FD" w:rsidRPr="005F0849" w:rsidRDefault="003F39FD" w:rsidP="00D93E24">
            <w:pPr>
              <w:rPr>
                <w:rFonts w:ascii="Times New Roman" w:hAnsi="Times New Roman" w:cs="Times New Roman"/>
                <w:b/>
              </w:rPr>
            </w:pPr>
          </w:p>
        </w:tc>
        <w:tc>
          <w:tcPr>
            <w:tcW w:w="3969" w:type="dxa"/>
            <w:gridSpan w:val="2"/>
          </w:tcPr>
          <w:p w14:paraId="20FD0782" w14:textId="5BFB34BC" w:rsidR="003F39FD" w:rsidRPr="005F0849" w:rsidRDefault="003F39FD" w:rsidP="005A1089">
            <w:pPr>
              <w:jc w:val="center"/>
              <w:rPr>
                <w:rFonts w:ascii="Times New Roman" w:hAnsi="Times New Roman" w:cs="Times New Roman"/>
                <w:i/>
              </w:rPr>
            </w:pPr>
            <w:r w:rsidRPr="005F0849">
              <w:rPr>
                <w:rFonts w:ascii="Times New Roman" w:hAnsi="Times New Roman" w:cs="Times New Roman"/>
                <w:i/>
              </w:rPr>
              <w:t xml:space="preserve">Com posse de </w:t>
            </w:r>
            <w:r w:rsidR="005A1089">
              <w:rPr>
                <w:rFonts w:ascii="Times New Roman" w:hAnsi="Times New Roman" w:cs="Times New Roman"/>
                <w:i/>
              </w:rPr>
              <w:t>automóvel</w:t>
            </w:r>
            <w:r w:rsidR="00366FD1">
              <w:rPr>
                <w:rFonts w:ascii="Times New Roman" w:hAnsi="Times New Roman" w:cs="Times New Roman"/>
                <w:i/>
              </w:rPr>
              <w:t xml:space="preserve"> -IV</w:t>
            </w:r>
          </w:p>
        </w:tc>
        <w:tc>
          <w:tcPr>
            <w:tcW w:w="4253" w:type="dxa"/>
            <w:gridSpan w:val="2"/>
          </w:tcPr>
          <w:p w14:paraId="2F6187F0" w14:textId="4F22FCCB" w:rsidR="003F39FD" w:rsidRPr="005F0849" w:rsidRDefault="003F39FD" w:rsidP="005A1089">
            <w:pPr>
              <w:jc w:val="center"/>
              <w:rPr>
                <w:rFonts w:ascii="Times New Roman" w:hAnsi="Times New Roman" w:cs="Times New Roman"/>
                <w:i/>
              </w:rPr>
            </w:pPr>
            <w:r w:rsidRPr="005F0849">
              <w:rPr>
                <w:rFonts w:ascii="Times New Roman" w:hAnsi="Times New Roman" w:cs="Times New Roman"/>
                <w:i/>
              </w:rPr>
              <w:t xml:space="preserve">Sem posse de </w:t>
            </w:r>
            <w:r w:rsidR="005A1089">
              <w:rPr>
                <w:rFonts w:ascii="Times New Roman" w:hAnsi="Times New Roman" w:cs="Times New Roman"/>
                <w:i/>
              </w:rPr>
              <w:t>automóvel</w:t>
            </w:r>
            <w:r w:rsidR="00366FD1">
              <w:rPr>
                <w:rFonts w:ascii="Times New Roman" w:hAnsi="Times New Roman" w:cs="Times New Roman"/>
                <w:i/>
              </w:rPr>
              <w:t xml:space="preserve"> - IV</w:t>
            </w:r>
          </w:p>
        </w:tc>
      </w:tr>
      <w:tr w:rsidR="00D9585A" w:rsidRPr="005F0849" w14:paraId="5F7602E2" w14:textId="77777777" w:rsidTr="00D9585A">
        <w:tc>
          <w:tcPr>
            <w:tcW w:w="1384" w:type="dxa"/>
            <w:tcBorders>
              <w:bottom w:val="single" w:sz="4" w:space="0" w:color="auto"/>
            </w:tcBorders>
          </w:tcPr>
          <w:p w14:paraId="246A741E" w14:textId="77777777" w:rsidR="003F39FD" w:rsidRPr="005F0849" w:rsidRDefault="003F39FD" w:rsidP="00D93E24">
            <w:pPr>
              <w:rPr>
                <w:rFonts w:ascii="Times New Roman" w:hAnsi="Times New Roman" w:cs="Times New Roman"/>
                <w:b/>
              </w:rPr>
            </w:pPr>
          </w:p>
        </w:tc>
        <w:tc>
          <w:tcPr>
            <w:tcW w:w="1701" w:type="dxa"/>
            <w:tcBorders>
              <w:bottom w:val="single" w:sz="4" w:space="0" w:color="auto"/>
            </w:tcBorders>
          </w:tcPr>
          <w:p w14:paraId="4E6F3696" w14:textId="37809C5C" w:rsidR="003F39FD" w:rsidRPr="005F0849" w:rsidRDefault="00366FD1" w:rsidP="00D93E24">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w:t>
            </w:r>
            <w:r w:rsidR="003F39FD" w:rsidRPr="005F0849">
              <w:rPr>
                <w:rFonts w:ascii="Times New Roman" w:hAnsi="Times New Roman" w:cs="Times New Roman"/>
              </w:rPr>
              <w:t xml:space="preserve"> dependente é número de dependentes</w:t>
            </w:r>
          </w:p>
          <w:p w14:paraId="22F574CC" w14:textId="2E8E0473" w:rsidR="003F39FD" w:rsidRPr="005F0849" w:rsidRDefault="003F39FD" w:rsidP="00A95BCE">
            <w:pPr>
              <w:jc w:val="center"/>
              <w:rPr>
                <w:rFonts w:ascii="Times New Roman" w:hAnsi="Times New Roman" w:cs="Times New Roman"/>
                <w:b/>
              </w:rPr>
            </w:pPr>
            <w:r w:rsidRPr="005F0849">
              <w:rPr>
                <w:rFonts w:ascii="Times New Roman" w:hAnsi="Times New Roman" w:cs="Times New Roman"/>
              </w:rPr>
              <w:t>(1)</w:t>
            </w:r>
          </w:p>
        </w:tc>
        <w:tc>
          <w:tcPr>
            <w:tcW w:w="2268" w:type="dxa"/>
            <w:tcBorders>
              <w:bottom w:val="single" w:sz="4" w:space="0" w:color="auto"/>
            </w:tcBorders>
          </w:tcPr>
          <w:p w14:paraId="194D84AC" w14:textId="60B43821" w:rsidR="003F39FD" w:rsidRPr="005F0849" w:rsidRDefault="00366FD1" w:rsidP="00D93E24">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 xml:space="preserve"> </w:t>
            </w:r>
            <w:r w:rsidR="003F39FD" w:rsidRPr="005F0849">
              <w:rPr>
                <w:rFonts w:ascii="Times New Roman" w:hAnsi="Times New Roman" w:cs="Times New Roman"/>
              </w:rPr>
              <w:t xml:space="preserve">dependente é indicador de tempo de </w:t>
            </w:r>
            <w:proofErr w:type="spellStart"/>
            <w:r w:rsidR="003F39FD" w:rsidRPr="005F0849">
              <w:rPr>
                <w:rFonts w:ascii="Times New Roman" w:hAnsi="Times New Roman" w:cs="Times New Roman"/>
                <w:i/>
              </w:rPr>
              <w:t>commuting</w:t>
            </w:r>
            <w:proofErr w:type="spellEnd"/>
            <w:r w:rsidR="003F39FD" w:rsidRPr="005F0849">
              <w:rPr>
                <w:rFonts w:ascii="Times New Roman" w:hAnsi="Times New Roman" w:cs="Times New Roman"/>
              </w:rPr>
              <w:t xml:space="preserve"> </w:t>
            </w:r>
            <w:r w:rsidR="009570E6">
              <w:rPr>
                <w:rFonts w:ascii="Times New Roman" w:hAnsi="Times New Roman" w:cs="Times New Roman"/>
              </w:rPr>
              <w:t>&gt;</w:t>
            </w:r>
            <w:r w:rsidR="003F39FD" w:rsidRPr="005F0849">
              <w:rPr>
                <w:rFonts w:ascii="Times New Roman" w:hAnsi="Times New Roman" w:cs="Times New Roman"/>
              </w:rPr>
              <w:t xml:space="preserve"> 1 hora</w:t>
            </w:r>
          </w:p>
          <w:p w14:paraId="3D8E7E0A" w14:textId="4DE78C9B" w:rsidR="003F39FD" w:rsidRPr="005F0849" w:rsidRDefault="003F39FD" w:rsidP="00D93E24">
            <w:pPr>
              <w:jc w:val="center"/>
              <w:rPr>
                <w:rFonts w:ascii="Times New Roman" w:hAnsi="Times New Roman" w:cs="Times New Roman"/>
                <w:b/>
              </w:rPr>
            </w:pPr>
            <w:r w:rsidRPr="005F0849">
              <w:rPr>
                <w:rFonts w:ascii="Times New Roman" w:hAnsi="Times New Roman" w:cs="Times New Roman"/>
              </w:rPr>
              <w:t>(2)</w:t>
            </w:r>
          </w:p>
        </w:tc>
        <w:tc>
          <w:tcPr>
            <w:tcW w:w="1985" w:type="dxa"/>
            <w:tcBorders>
              <w:bottom w:val="single" w:sz="4" w:space="0" w:color="auto"/>
            </w:tcBorders>
          </w:tcPr>
          <w:p w14:paraId="4709F325" w14:textId="4CCD6121" w:rsidR="003F39FD" w:rsidRPr="005F0849" w:rsidRDefault="00D9585A" w:rsidP="00D93E24">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w:t>
            </w:r>
            <w:r w:rsidR="003F39FD" w:rsidRPr="005F0849">
              <w:rPr>
                <w:rFonts w:ascii="Times New Roman" w:hAnsi="Times New Roman" w:cs="Times New Roman"/>
              </w:rPr>
              <w:t xml:space="preserve"> dependente é número de dependentes</w:t>
            </w:r>
          </w:p>
          <w:p w14:paraId="1E862DDC" w14:textId="63C1AE4D" w:rsidR="003F39FD" w:rsidRPr="005F0849" w:rsidRDefault="003F39FD" w:rsidP="00A95BCE">
            <w:pPr>
              <w:jc w:val="center"/>
              <w:rPr>
                <w:rFonts w:ascii="Times New Roman" w:hAnsi="Times New Roman" w:cs="Times New Roman"/>
                <w:b/>
              </w:rPr>
            </w:pPr>
            <w:r w:rsidRPr="005F0849">
              <w:rPr>
                <w:rFonts w:ascii="Times New Roman" w:hAnsi="Times New Roman" w:cs="Times New Roman"/>
              </w:rPr>
              <w:t>(3)</w:t>
            </w:r>
          </w:p>
        </w:tc>
        <w:tc>
          <w:tcPr>
            <w:tcW w:w="2268" w:type="dxa"/>
            <w:tcBorders>
              <w:bottom w:val="single" w:sz="4" w:space="0" w:color="auto"/>
            </w:tcBorders>
          </w:tcPr>
          <w:p w14:paraId="1848B457" w14:textId="62BA5224" w:rsidR="003F39FD" w:rsidRPr="005F0849" w:rsidRDefault="00D9585A" w:rsidP="00D93E24">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 xml:space="preserve">. </w:t>
            </w:r>
            <w:r w:rsidR="003F39FD" w:rsidRPr="005F0849">
              <w:rPr>
                <w:rFonts w:ascii="Times New Roman" w:hAnsi="Times New Roman" w:cs="Times New Roman"/>
              </w:rPr>
              <w:t xml:space="preserve">dependente é indicador de tempo de </w:t>
            </w:r>
            <w:proofErr w:type="spellStart"/>
            <w:r w:rsidR="003F39FD" w:rsidRPr="005F0849">
              <w:rPr>
                <w:rFonts w:ascii="Times New Roman" w:hAnsi="Times New Roman" w:cs="Times New Roman"/>
                <w:i/>
              </w:rPr>
              <w:t>commuting</w:t>
            </w:r>
            <w:proofErr w:type="spellEnd"/>
            <w:r w:rsidR="003F39FD" w:rsidRPr="005F0849">
              <w:rPr>
                <w:rFonts w:ascii="Times New Roman" w:hAnsi="Times New Roman" w:cs="Times New Roman"/>
              </w:rPr>
              <w:t xml:space="preserve"> </w:t>
            </w:r>
            <w:r w:rsidR="009570E6">
              <w:rPr>
                <w:rFonts w:ascii="Times New Roman" w:hAnsi="Times New Roman" w:cs="Times New Roman"/>
              </w:rPr>
              <w:t>&gt;</w:t>
            </w:r>
            <w:r w:rsidR="003F39FD" w:rsidRPr="005F0849">
              <w:rPr>
                <w:rFonts w:ascii="Times New Roman" w:hAnsi="Times New Roman" w:cs="Times New Roman"/>
              </w:rPr>
              <w:t xml:space="preserve"> 1 hora</w:t>
            </w:r>
          </w:p>
          <w:p w14:paraId="1C9A1DCD" w14:textId="383B2474" w:rsidR="003F39FD" w:rsidRPr="005F0849" w:rsidRDefault="003F39FD" w:rsidP="00D93E24">
            <w:pPr>
              <w:jc w:val="center"/>
              <w:rPr>
                <w:rFonts w:ascii="Times New Roman" w:hAnsi="Times New Roman" w:cs="Times New Roman"/>
                <w:b/>
              </w:rPr>
            </w:pPr>
            <w:r w:rsidRPr="005F0849">
              <w:rPr>
                <w:rFonts w:ascii="Times New Roman" w:hAnsi="Times New Roman" w:cs="Times New Roman"/>
              </w:rPr>
              <w:t>(4)</w:t>
            </w:r>
          </w:p>
        </w:tc>
      </w:tr>
      <w:tr w:rsidR="00D9585A" w:rsidRPr="005F0849" w14:paraId="7C2AF263" w14:textId="77777777" w:rsidTr="00D9585A">
        <w:tc>
          <w:tcPr>
            <w:tcW w:w="1384" w:type="dxa"/>
            <w:tcBorders>
              <w:top w:val="nil"/>
              <w:bottom w:val="nil"/>
            </w:tcBorders>
          </w:tcPr>
          <w:p w14:paraId="5DBA0874" w14:textId="26CCFF24" w:rsidR="001B438E" w:rsidRPr="005F0849" w:rsidRDefault="001B438E" w:rsidP="00D93E24">
            <w:pPr>
              <w:rPr>
                <w:rFonts w:ascii="Times New Roman" w:hAnsi="Times New Roman" w:cs="Times New Roman"/>
                <w:b/>
              </w:rPr>
            </w:pPr>
            <w:r w:rsidRPr="005F0849">
              <w:rPr>
                <w:rFonts w:ascii="Times New Roman" w:hAnsi="Times New Roman" w:cs="Times New Roman"/>
              </w:rPr>
              <w:t>Religião</w:t>
            </w:r>
          </w:p>
        </w:tc>
        <w:tc>
          <w:tcPr>
            <w:tcW w:w="1701" w:type="dxa"/>
            <w:tcBorders>
              <w:top w:val="nil"/>
              <w:bottom w:val="nil"/>
            </w:tcBorders>
            <w:vAlign w:val="bottom"/>
          </w:tcPr>
          <w:p w14:paraId="692E19A6" w14:textId="6693140E" w:rsidR="001B438E" w:rsidRPr="001B438E" w:rsidRDefault="001B438E" w:rsidP="00D93E24">
            <w:pPr>
              <w:jc w:val="center"/>
              <w:rPr>
                <w:rFonts w:ascii="Times New Roman" w:eastAsia="Times New Roman" w:hAnsi="Times New Roman" w:cs="Times New Roman"/>
                <w:b/>
                <w:color w:val="000000"/>
              </w:rPr>
            </w:pPr>
            <w:r w:rsidRPr="001B438E">
              <w:rPr>
                <w:rFonts w:ascii="Times New Roman" w:eastAsia="Times New Roman" w:hAnsi="Times New Roman" w:cs="Times New Roman"/>
                <w:b/>
                <w:color w:val="000000"/>
              </w:rPr>
              <w:t>0,0427*</w:t>
            </w:r>
          </w:p>
          <w:p w14:paraId="44E3446C" w14:textId="5C112AAA" w:rsidR="001B438E" w:rsidRPr="005F0849" w:rsidRDefault="001B438E" w:rsidP="00D93E24">
            <w:pPr>
              <w:jc w:val="center"/>
              <w:rPr>
                <w:rFonts w:ascii="Times New Roman" w:hAnsi="Times New Roman" w:cs="Times New Roman"/>
              </w:rPr>
            </w:pPr>
            <w:r w:rsidRPr="001B438E">
              <w:rPr>
                <w:rFonts w:ascii="Times New Roman" w:eastAsia="Times New Roman" w:hAnsi="Times New Roman" w:cs="Times New Roman"/>
                <w:b/>
                <w:color w:val="000000"/>
              </w:rPr>
              <w:t>(0,0172)</w:t>
            </w:r>
          </w:p>
        </w:tc>
        <w:tc>
          <w:tcPr>
            <w:tcW w:w="2268" w:type="dxa"/>
            <w:tcBorders>
              <w:top w:val="nil"/>
              <w:bottom w:val="nil"/>
            </w:tcBorders>
            <w:vAlign w:val="bottom"/>
          </w:tcPr>
          <w:p w14:paraId="1BB0070C" w14:textId="77777777" w:rsidR="001B438E" w:rsidRDefault="001B438E" w:rsidP="00D93E24">
            <w:pPr>
              <w:jc w:val="center"/>
              <w:rPr>
                <w:rFonts w:ascii="Times New Roman" w:hAnsi="Times New Roman" w:cs="Times New Roman"/>
              </w:rPr>
            </w:pPr>
            <w:r>
              <w:rPr>
                <w:rFonts w:ascii="Times New Roman" w:hAnsi="Times New Roman" w:cs="Times New Roman"/>
              </w:rPr>
              <w:t>-</w:t>
            </w:r>
          </w:p>
          <w:p w14:paraId="5DC4CDDB" w14:textId="33753F05" w:rsidR="001B438E" w:rsidRPr="005F0849" w:rsidRDefault="001B438E" w:rsidP="00D93E24">
            <w:pPr>
              <w:jc w:val="center"/>
              <w:rPr>
                <w:rFonts w:ascii="Times New Roman" w:hAnsi="Times New Roman" w:cs="Times New Roman"/>
              </w:rPr>
            </w:pPr>
          </w:p>
        </w:tc>
        <w:tc>
          <w:tcPr>
            <w:tcW w:w="1985" w:type="dxa"/>
            <w:tcBorders>
              <w:top w:val="nil"/>
              <w:bottom w:val="nil"/>
            </w:tcBorders>
            <w:vAlign w:val="bottom"/>
          </w:tcPr>
          <w:p w14:paraId="35728F19" w14:textId="77777777" w:rsidR="001B438E" w:rsidRPr="00C339F3" w:rsidRDefault="001B438E" w:rsidP="00D93E24">
            <w:pPr>
              <w:jc w:val="center"/>
              <w:rPr>
                <w:rFonts w:ascii="Times New Roman" w:eastAsia="Times New Roman" w:hAnsi="Times New Roman" w:cs="Times New Roman"/>
                <w:b/>
                <w:color w:val="000000"/>
                <w:szCs w:val="24"/>
              </w:rPr>
            </w:pPr>
            <w:r w:rsidRPr="00C339F3">
              <w:rPr>
                <w:rFonts w:ascii="Times New Roman" w:eastAsia="Times New Roman" w:hAnsi="Times New Roman" w:cs="Times New Roman"/>
                <w:b/>
                <w:color w:val="000000"/>
                <w:szCs w:val="24"/>
              </w:rPr>
              <w:t>0,0566**</w:t>
            </w:r>
          </w:p>
          <w:p w14:paraId="621A369A" w14:textId="1F784F00" w:rsidR="001B438E" w:rsidRPr="001B438E" w:rsidRDefault="001B438E" w:rsidP="00D93E24">
            <w:pPr>
              <w:jc w:val="center"/>
              <w:rPr>
                <w:rFonts w:ascii="Times New Roman" w:hAnsi="Times New Roman" w:cs="Times New Roman"/>
                <w:b/>
              </w:rPr>
            </w:pPr>
            <w:r w:rsidRPr="00C339F3">
              <w:rPr>
                <w:rFonts w:ascii="Times New Roman" w:eastAsia="Times New Roman" w:hAnsi="Times New Roman" w:cs="Times New Roman"/>
                <w:b/>
                <w:color w:val="000000"/>
                <w:szCs w:val="24"/>
              </w:rPr>
              <w:t>(0,0184)</w:t>
            </w:r>
          </w:p>
        </w:tc>
        <w:tc>
          <w:tcPr>
            <w:tcW w:w="2268" w:type="dxa"/>
            <w:tcBorders>
              <w:top w:val="nil"/>
              <w:bottom w:val="nil"/>
            </w:tcBorders>
            <w:vAlign w:val="bottom"/>
          </w:tcPr>
          <w:p w14:paraId="6BCC6394" w14:textId="77777777" w:rsidR="001B438E" w:rsidRDefault="00C339F3" w:rsidP="00D93E24">
            <w:pPr>
              <w:jc w:val="center"/>
              <w:rPr>
                <w:rFonts w:ascii="Times New Roman" w:hAnsi="Times New Roman" w:cs="Times New Roman"/>
                <w:b/>
              </w:rPr>
            </w:pPr>
            <w:r>
              <w:rPr>
                <w:rFonts w:ascii="Times New Roman" w:hAnsi="Times New Roman" w:cs="Times New Roman"/>
                <w:b/>
              </w:rPr>
              <w:t>-</w:t>
            </w:r>
          </w:p>
          <w:p w14:paraId="22ADAF4D" w14:textId="54857F1B" w:rsidR="00C339F3" w:rsidRPr="001B438E" w:rsidRDefault="00C339F3" w:rsidP="00D93E24">
            <w:pPr>
              <w:jc w:val="center"/>
              <w:rPr>
                <w:rFonts w:ascii="Times New Roman" w:hAnsi="Times New Roman" w:cs="Times New Roman"/>
                <w:b/>
              </w:rPr>
            </w:pPr>
          </w:p>
        </w:tc>
      </w:tr>
      <w:tr w:rsidR="00D9585A" w:rsidRPr="005F0849" w14:paraId="5776B0D0" w14:textId="77777777" w:rsidTr="00D9585A">
        <w:tc>
          <w:tcPr>
            <w:tcW w:w="1384" w:type="dxa"/>
            <w:tcBorders>
              <w:top w:val="nil"/>
              <w:bottom w:val="nil"/>
            </w:tcBorders>
          </w:tcPr>
          <w:p w14:paraId="16A1C2DE" w14:textId="1B150A25" w:rsidR="003F39FD" w:rsidRPr="005F0849" w:rsidRDefault="003F39FD" w:rsidP="00D93E24">
            <w:pPr>
              <w:rPr>
                <w:rFonts w:ascii="Times New Roman" w:hAnsi="Times New Roman" w:cs="Times New Roman"/>
                <w:b/>
              </w:rPr>
            </w:pPr>
            <w:r w:rsidRPr="005F0849">
              <w:rPr>
                <w:rFonts w:ascii="Times New Roman" w:hAnsi="Times New Roman" w:cs="Times New Roman"/>
              </w:rPr>
              <w:t>Dependentes</w:t>
            </w:r>
          </w:p>
        </w:tc>
        <w:tc>
          <w:tcPr>
            <w:tcW w:w="1701" w:type="dxa"/>
            <w:tcBorders>
              <w:top w:val="nil"/>
              <w:bottom w:val="nil"/>
            </w:tcBorders>
          </w:tcPr>
          <w:p w14:paraId="56BD7EB6" w14:textId="199EA137" w:rsidR="003F39FD" w:rsidRPr="005F0849" w:rsidRDefault="00780BA7" w:rsidP="00D93E24">
            <w:pPr>
              <w:jc w:val="center"/>
              <w:rPr>
                <w:rFonts w:ascii="Times New Roman" w:hAnsi="Times New Roman" w:cs="Times New Roman"/>
              </w:rPr>
            </w:pPr>
            <w:r w:rsidRPr="005F0849">
              <w:rPr>
                <w:rFonts w:ascii="Times New Roman" w:hAnsi="Times New Roman" w:cs="Times New Roman"/>
              </w:rPr>
              <w:t>-</w:t>
            </w:r>
          </w:p>
        </w:tc>
        <w:tc>
          <w:tcPr>
            <w:tcW w:w="2268" w:type="dxa"/>
            <w:tcBorders>
              <w:top w:val="nil"/>
              <w:bottom w:val="nil"/>
            </w:tcBorders>
          </w:tcPr>
          <w:p w14:paraId="0520DD96" w14:textId="77777777" w:rsidR="003F39FD" w:rsidRDefault="001B438E" w:rsidP="00D93E24">
            <w:pPr>
              <w:jc w:val="center"/>
              <w:rPr>
                <w:rFonts w:ascii="Times New Roman" w:hAnsi="Times New Roman" w:cs="Times New Roman"/>
                <w:b/>
              </w:rPr>
            </w:pPr>
            <w:r>
              <w:rPr>
                <w:rFonts w:ascii="Times New Roman" w:hAnsi="Times New Roman" w:cs="Times New Roman"/>
                <w:b/>
              </w:rPr>
              <w:t>0,4669*</w:t>
            </w:r>
          </w:p>
          <w:p w14:paraId="3EB2F192" w14:textId="5C0E203B" w:rsidR="001B438E" w:rsidRPr="005F0849" w:rsidRDefault="001B438E" w:rsidP="00D93E24">
            <w:pPr>
              <w:jc w:val="center"/>
              <w:rPr>
                <w:rFonts w:ascii="Times New Roman" w:hAnsi="Times New Roman" w:cs="Times New Roman"/>
                <w:b/>
              </w:rPr>
            </w:pPr>
            <w:r>
              <w:rPr>
                <w:rFonts w:ascii="Times New Roman" w:hAnsi="Times New Roman" w:cs="Times New Roman"/>
                <w:b/>
              </w:rPr>
              <w:t>(0,2246)</w:t>
            </w:r>
          </w:p>
        </w:tc>
        <w:tc>
          <w:tcPr>
            <w:tcW w:w="1985" w:type="dxa"/>
            <w:tcBorders>
              <w:top w:val="nil"/>
              <w:bottom w:val="nil"/>
            </w:tcBorders>
          </w:tcPr>
          <w:p w14:paraId="71EA45A1" w14:textId="63674B5E" w:rsidR="003F39FD" w:rsidRPr="001B438E" w:rsidRDefault="001B438E" w:rsidP="00D93E24">
            <w:pPr>
              <w:jc w:val="center"/>
              <w:rPr>
                <w:rFonts w:ascii="Times New Roman" w:hAnsi="Times New Roman" w:cs="Times New Roman"/>
              </w:rPr>
            </w:pPr>
            <w:r>
              <w:rPr>
                <w:rFonts w:ascii="Times New Roman" w:hAnsi="Times New Roman" w:cs="Times New Roman"/>
              </w:rPr>
              <w:t>-</w:t>
            </w:r>
          </w:p>
        </w:tc>
        <w:tc>
          <w:tcPr>
            <w:tcW w:w="2268" w:type="dxa"/>
            <w:tcBorders>
              <w:top w:val="nil"/>
              <w:bottom w:val="nil"/>
            </w:tcBorders>
          </w:tcPr>
          <w:p w14:paraId="1132FE24" w14:textId="77777777" w:rsidR="003F39FD" w:rsidRPr="00C339F3" w:rsidRDefault="00C339F3" w:rsidP="00D93E24">
            <w:pPr>
              <w:jc w:val="center"/>
              <w:rPr>
                <w:rFonts w:ascii="Times New Roman" w:hAnsi="Times New Roman" w:cs="Times New Roman"/>
                <w:b/>
              </w:rPr>
            </w:pPr>
            <w:r w:rsidRPr="00C339F3">
              <w:rPr>
                <w:rFonts w:ascii="Times New Roman" w:hAnsi="Times New Roman" w:cs="Times New Roman"/>
                <w:b/>
              </w:rPr>
              <w:t>0,3171*</w:t>
            </w:r>
          </w:p>
          <w:p w14:paraId="437E184A" w14:textId="4C6EF5BE" w:rsidR="00C339F3" w:rsidRPr="00C339F3" w:rsidRDefault="00C339F3" w:rsidP="00D93E24">
            <w:pPr>
              <w:jc w:val="center"/>
              <w:rPr>
                <w:rFonts w:ascii="Times New Roman" w:hAnsi="Times New Roman" w:cs="Times New Roman"/>
              </w:rPr>
            </w:pPr>
            <w:r w:rsidRPr="00C339F3">
              <w:rPr>
                <w:rFonts w:ascii="Times New Roman" w:hAnsi="Times New Roman" w:cs="Times New Roman"/>
                <w:b/>
              </w:rPr>
              <w:t>(0,1503)</w:t>
            </w:r>
          </w:p>
        </w:tc>
      </w:tr>
      <w:tr w:rsidR="00D9585A" w:rsidRPr="005F0849" w14:paraId="23AA3333" w14:textId="77777777" w:rsidTr="00D9585A">
        <w:tc>
          <w:tcPr>
            <w:tcW w:w="1384" w:type="dxa"/>
            <w:tcBorders>
              <w:top w:val="nil"/>
              <w:bottom w:val="single" w:sz="4" w:space="0" w:color="auto"/>
            </w:tcBorders>
          </w:tcPr>
          <w:p w14:paraId="7F6A04E8" w14:textId="0001E747" w:rsidR="003F39FD" w:rsidRPr="005F0849" w:rsidRDefault="005F0849" w:rsidP="0014205D">
            <w:pPr>
              <w:rPr>
                <w:rFonts w:ascii="Times New Roman" w:hAnsi="Times New Roman" w:cs="Times New Roman"/>
              </w:rPr>
            </w:pPr>
            <w:proofErr w:type="spellStart"/>
            <w:r w:rsidRPr="005F0849">
              <w:rPr>
                <w:rFonts w:ascii="Times New Roman" w:hAnsi="Times New Roman" w:cs="Times New Roman"/>
              </w:rPr>
              <w:t>Con</w:t>
            </w:r>
            <w:r w:rsidR="0014205D">
              <w:rPr>
                <w:rFonts w:ascii="Times New Roman" w:hAnsi="Times New Roman" w:cs="Times New Roman"/>
              </w:rPr>
              <w:t>roles</w:t>
            </w:r>
            <w:proofErr w:type="spellEnd"/>
          </w:p>
        </w:tc>
        <w:tc>
          <w:tcPr>
            <w:tcW w:w="1701" w:type="dxa"/>
            <w:tcBorders>
              <w:top w:val="nil"/>
              <w:bottom w:val="single" w:sz="4" w:space="0" w:color="auto"/>
            </w:tcBorders>
          </w:tcPr>
          <w:p w14:paraId="214B4752" w14:textId="292F3DA4" w:rsidR="005F0849" w:rsidRPr="005F0849" w:rsidRDefault="0014205D" w:rsidP="00D93E24">
            <w:pPr>
              <w:jc w:val="center"/>
              <w:rPr>
                <w:rFonts w:ascii="Times New Roman" w:hAnsi="Times New Roman" w:cs="Times New Roman"/>
              </w:rPr>
            </w:pPr>
            <w:r>
              <w:rPr>
                <w:rFonts w:ascii="Times New Roman" w:hAnsi="Times New Roman" w:cs="Times New Roman"/>
              </w:rPr>
              <w:t>Sim</w:t>
            </w:r>
          </w:p>
        </w:tc>
        <w:tc>
          <w:tcPr>
            <w:tcW w:w="2268" w:type="dxa"/>
            <w:tcBorders>
              <w:top w:val="nil"/>
              <w:bottom w:val="single" w:sz="4" w:space="0" w:color="auto"/>
            </w:tcBorders>
          </w:tcPr>
          <w:p w14:paraId="5FFBE52F" w14:textId="3D400CD9" w:rsidR="001B438E" w:rsidRPr="005F0849" w:rsidRDefault="0014205D" w:rsidP="00D93E24">
            <w:pPr>
              <w:jc w:val="center"/>
              <w:rPr>
                <w:rFonts w:ascii="Times New Roman" w:hAnsi="Times New Roman" w:cs="Times New Roman"/>
              </w:rPr>
            </w:pPr>
            <w:r>
              <w:rPr>
                <w:rFonts w:ascii="Times New Roman" w:hAnsi="Times New Roman" w:cs="Times New Roman"/>
              </w:rPr>
              <w:t>Sim</w:t>
            </w:r>
          </w:p>
        </w:tc>
        <w:tc>
          <w:tcPr>
            <w:tcW w:w="1985" w:type="dxa"/>
            <w:tcBorders>
              <w:top w:val="nil"/>
              <w:bottom w:val="single" w:sz="4" w:space="0" w:color="auto"/>
            </w:tcBorders>
          </w:tcPr>
          <w:p w14:paraId="5D943874" w14:textId="09E393DC" w:rsidR="001B438E" w:rsidRPr="005F0849" w:rsidRDefault="0014205D" w:rsidP="00D93E24">
            <w:pPr>
              <w:jc w:val="center"/>
              <w:rPr>
                <w:rFonts w:ascii="Times New Roman" w:hAnsi="Times New Roman" w:cs="Times New Roman"/>
                <w:b/>
              </w:rPr>
            </w:pPr>
            <w:r>
              <w:rPr>
                <w:rFonts w:ascii="Times New Roman" w:hAnsi="Times New Roman" w:cs="Times New Roman"/>
              </w:rPr>
              <w:t>Sim</w:t>
            </w:r>
          </w:p>
        </w:tc>
        <w:tc>
          <w:tcPr>
            <w:tcW w:w="2268" w:type="dxa"/>
            <w:tcBorders>
              <w:top w:val="nil"/>
              <w:bottom w:val="single" w:sz="4" w:space="0" w:color="auto"/>
            </w:tcBorders>
          </w:tcPr>
          <w:p w14:paraId="1A46A810" w14:textId="368CC1C1" w:rsidR="00C339F3" w:rsidRPr="00C339F3" w:rsidRDefault="0014205D" w:rsidP="00D93E24">
            <w:pPr>
              <w:jc w:val="center"/>
              <w:rPr>
                <w:rFonts w:ascii="Times New Roman" w:hAnsi="Times New Roman" w:cs="Times New Roman"/>
              </w:rPr>
            </w:pPr>
            <w:r>
              <w:rPr>
                <w:rFonts w:ascii="Times New Roman" w:hAnsi="Times New Roman" w:cs="Times New Roman"/>
              </w:rPr>
              <w:t>Sim</w:t>
            </w:r>
          </w:p>
        </w:tc>
      </w:tr>
      <w:tr w:rsidR="00D9585A" w:rsidRPr="005F0849" w14:paraId="0E538D22" w14:textId="77777777" w:rsidTr="00D9585A">
        <w:tc>
          <w:tcPr>
            <w:tcW w:w="1384" w:type="dxa"/>
            <w:tcBorders>
              <w:top w:val="single" w:sz="4" w:space="0" w:color="auto"/>
              <w:bottom w:val="nil"/>
            </w:tcBorders>
          </w:tcPr>
          <w:p w14:paraId="537AE6A5" w14:textId="57477555" w:rsidR="005F0849" w:rsidRPr="005F0849" w:rsidRDefault="005F0849" w:rsidP="00D93E24">
            <w:pPr>
              <w:rPr>
                <w:rFonts w:ascii="Times New Roman" w:hAnsi="Times New Roman" w:cs="Times New Roman"/>
                <w:b/>
              </w:rPr>
            </w:pPr>
            <w:r w:rsidRPr="005F0849">
              <w:rPr>
                <w:rFonts w:ascii="Times New Roman" w:hAnsi="Times New Roman" w:cs="Times New Roman"/>
              </w:rPr>
              <w:t>Observações</w:t>
            </w:r>
          </w:p>
        </w:tc>
        <w:tc>
          <w:tcPr>
            <w:tcW w:w="1701" w:type="dxa"/>
            <w:tcBorders>
              <w:top w:val="single" w:sz="4" w:space="0" w:color="auto"/>
              <w:bottom w:val="nil"/>
            </w:tcBorders>
          </w:tcPr>
          <w:p w14:paraId="2CEF2DD8" w14:textId="024AF4A7" w:rsidR="005F0849" w:rsidRPr="005F0849" w:rsidRDefault="005F0849" w:rsidP="00D93E24">
            <w:pPr>
              <w:jc w:val="center"/>
              <w:rPr>
                <w:rFonts w:ascii="Times New Roman" w:hAnsi="Times New Roman" w:cs="Times New Roman"/>
              </w:rPr>
            </w:pPr>
            <w:r w:rsidRPr="005F0849">
              <w:rPr>
                <w:rFonts w:ascii="Times New Roman" w:hAnsi="Times New Roman" w:cs="Times New Roman"/>
              </w:rPr>
              <w:t>40258</w:t>
            </w:r>
          </w:p>
        </w:tc>
        <w:tc>
          <w:tcPr>
            <w:tcW w:w="2268" w:type="dxa"/>
            <w:tcBorders>
              <w:top w:val="single" w:sz="4" w:space="0" w:color="auto"/>
              <w:bottom w:val="nil"/>
            </w:tcBorders>
          </w:tcPr>
          <w:p w14:paraId="6EBE9281" w14:textId="10985A7A" w:rsidR="005F0849" w:rsidRPr="005F0849" w:rsidRDefault="005F0849" w:rsidP="00D93E24">
            <w:pPr>
              <w:jc w:val="center"/>
              <w:rPr>
                <w:rFonts w:ascii="Times New Roman" w:hAnsi="Times New Roman" w:cs="Times New Roman"/>
              </w:rPr>
            </w:pPr>
            <w:r w:rsidRPr="005F0849">
              <w:rPr>
                <w:rFonts w:ascii="Times New Roman" w:hAnsi="Times New Roman" w:cs="Times New Roman"/>
              </w:rPr>
              <w:t>40258</w:t>
            </w:r>
          </w:p>
        </w:tc>
        <w:tc>
          <w:tcPr>
            <w:tcW w:w="1985" w:type="dxa"/>
            <w:tcBorders>
              <w:top w:val="single" w:sz="4" w:space="0" w:color="auto"/>
              <w:bottom w:val="nil"/>
            </w:tcBorders>
          </w:tcPr>
          <w:p w14:paraId="2007534E" w14:textId="7DD9C821" w:rsidR="005F0849" w:rsidRPr="005F0849" w:rsidRDefault="005F0849" w:rsidP="00D93E24">
            <w:pPr>
              <w:jc w:val="center"/>
              <w:rPr>
                <w:rFonts w:ascii="Times New Roman" w:hAnsi="Times New Roman" w:cs="Times New Roman"/>
              </w:rPr>
            </w:pPr>
            <w:r w:rsidRPr="005F0849">
              <w:rPr>
                <w:rFonts w:ascii="Times New Roman" w:hAnsi="Times New Roman" w:cs="Times New Roman"/>
              </w:rPr>
              <w:t>32511</w:t>
            </w:r>
          </w:p>
        </w:tc>
        <w:tc>
          <w:tcPr>
            <w:tcW w:w="2268" w:type="dxa"/>
            <w:tcBorders>
              <w:top w:val="single" w:sz="4" w:space="0" w:color="auto"/>
              <w:bottom w:val="nil"/>
            </w:tcBorders>
          </w:tcPr>
          <w:p w14:paraId="5413954D" w14:textId="26DF8A75" w:rsidR="005F0849" w:rsidRPr="005F0849" w:rsidRDefault="005F0849" w:rsidP="00D93E24">
            <w:pPr>
              <w:jc w:val="center"/>
              <w:rPr>
                <w:rFonts w:ascii="Times New Roman" w:hAnsi="Times New Roman" w:cs="Times New Roman"/>
              </w:rPr>
            </w:pPr>
            <w:r w:rsidRPr="005F0849">
              <w:rPr>
                <w:rFonts w:ascii="Times New Roman" w:hAnsi="Times New Roman" w:cs="Times New Roman"/>
              </w:rPr>
              <w:t>32511</w:t>
            </w:r>
          </w:p>
        </w:tc>
      </w:tr>
      <w:tr w:rsidR="00D9585A" w:rsidRPr="005F0849" w14:paraId="0BF368B6" w14:textId="77777777" w:rsidTr="00D9585A">
        <w:tc>
          <w:tcPr>
            <w:tcW w:w="1384" w:type="dxa"/>
            <w:tcBorders>
              <w:top w:val="nil"/>
              <w:bottom w:val="nil"/>
            </w:tcBorders>
          </w:tcPr>
          <w:p w14:paraId="365A02E1" w14:textId="3FD3A974" w:rsidR="005F0849" w:rsidRPr="005F0849" w:rsidRDefault="005F0849" w:rsidP="00D93E24">
            <w:pPr>
              <w:rPr>
                <w:rFonts w:ascii="Times New Roman" w:hAnsi="Times New Roman" w:cs="Times New Roman"/>
                <w:b/>
              </w:rPr>
            </w:pPr>
            <w:r w:rsidRPr="005F0849">
              <w:rPr>
                <w:rFonts w:ascii="Times New Roman" w:hAnsi="Times New Roman" w:cs="Times New Roman"/>
              </w:rPr>
              <w:t>R2</w:t>
            </w:r>
          </w:p>
        </w:tc>
        <w:tc>
          <w:tcPr>
            <w:tcW w:w="1701" w:type="dxa"/>
            <w:tcBorders>
              <w:top w:val="nil"/>
              <w:bottom w:val="nil"/>
            </w:tcBorders>
          </w:tcPr>
          <w:p w14:paraId="362D4E0D" w14:textId="36189B49" w:rsidR="005F0849" w:rsidRPr="005F0849" w:rsidRDefault="005F0849" w:rsidP="00D93E24">
            <w:pPr>
              <w:jc w:val="center"/>
              <w:rPr>
                <w:rFonts w:ascii="Times New Roman" w:hAnsi="Times New Roman" w:cs="Times New Roman"/>
              </w:rPr>
            </w:pPr>
            <w:r w:rsidRPr="005F0849">
              <w:rPr>
                <w:rFonts w:ascii="Times New Roman" w:hAnsi="Times New Roman" w:cs="Times New Roman"/>
              </w:rPr>
              <w:t>0,0507</w:t>
            </w:r>
          </w:p>
        </w:tc>
        <w:tc>
          <w:tcPr>
            <w:tcW w:w="2268" w:type="dxa"/>
            <w:tcBorders>
              <w:top w:val="nil"/>
              <w:bottom w:val="nil"/>
            </w:tcBorders>
          </w:tcPr>
          <w:p w14:paraId="03181A2C" w14:textId="690A18AF" w:rsidR="005F0849" w:rsidRPr="005F0849" w:rsidRDefault="005F0849" w:rsidP="00D93E24">
            <w:pPr>
              <w:jc w:val="center"/>
              <w:rPr>
                <w:rFonts w:ascii="Times New Roman" w:hAnsi="Times New Roman" w:cs="Times New Roman"/>
              </w:rPr>
            </w:pPr>
            <w:r w:rsidRPr="005F0849">
              <w:rPr>
                <w:rFonts w:ascii="Times New Roman" w:hAnsi="Times New Roman" w:cs="Times New Roman"/>
              </w:rPr>
              <w:t>-</w:t>
            </w:r>
          </w:p>
        </w:tc>
        <w:tc>
          <w:tcPr>
            <w:tcW w:w="1985" w:type="dxa"/>
            <w:tcBorders>
              <w:top w:val="nil"/>
              <w:bottom w:val="nil"/>
            </w:tcBorders>
          </w:tcPr>
          <w:p w14:paraId="4EB0CE78" w14:textId="526A75CB" w:rsidR="005F0849" w:rsidRPr="005F0849" w:rsidRDefault="005F0849" w:rsidP="00D93E24">
            <w:pPr>
              <w:jc w:val="center"/>
              <w:rPr>
                <w:rFonts w:ascii="Times New Roman" w:hAnsi="Times New Roman" w:cs="Times New Roman"/>
              </w:rPr>
            </w:pPr>
            <w:r w:rsidRPr="005F0849">
              <w:rPr>
                <w:rFonts w:ascii="Times New Roman" w:hAnsi="Times New Roman" w:cs="Times New Roman"/>
              </w:rPr>
              <w:t>0,0726</w:t>
            </w:r>
          </w:p>
        </w:tc>
        <w:tc>
          <w:tcPr>
            <w:tcW w:w="2268" w:type="dxa"/>
            <w:tcBorders>
              <w:top w:val="nil"/>
              <w:bottom w:val="nil"/>
            </w:tcBorders>
          </w:tcPr>
          <w:p w14:paraId="6FEDAC2F" w14:textId="79ABE483" w:rsidR="005F0849" w:rsidRPr="005F0849" w:rsidRDefault="005F0849" w:rsidP="00D93E24">
            <w:pPr>
              <w:jc w:val="center"/>
              <w:rPr>
                <w:rFonts w:ascii="Times New Roman" w:hAnsi="Times New Roman" w:cs="Times New Roman"/>
                <w:b/>
              </w:rPr>
            </w:pPr>
            <w:r>
              <w:rPr>
                <w:rFonts w:ascii="Times New Roman" w:hAnsi="Times New Roman" w:cs="Times New Roman"/>
                <w:b/>
              </w:rPr>
              <w:t>-</w:t>
            </w:r>
          </w:p>
        </w:tc>
      </w:tr>
      <w:tr w:rsidR="00D9585A" w:rsidRPr="005F0849" w14:paraId="68AD867B" w14:textId="77777777" w:rsidTr="00D9585A">
        <w:tc>
          <w:tcPr>
            <w:tcW w:w="1384" w:type="dxa"/>
            <w:tcBorders>
              <w:top w:val="nil"/>
            </w:tcBorders>
          </w:tcPr>
          <w:p w14:paraId="32AFA68A" w14:textId="4361D142" w:rsidR="005F0849" w:rsidRPr="005F0849" w:rsidRDefault="005F0849" w:rsidP="00D93E24">
            <w:pPr>
              <w:rPr>
                <w:rFonts w:ascii="Times New Roman" w:hAnsi="Times New Roman" w:cs="Times New Roman"/>
                <w:b/>
              </w:rPr>
            </w:pPr>
            <w:r w:rsidRPr="005F0849">
              <w:rPr>
                <w:rFonts w:ascii="Times New Roman" w:hAnsi="Times New Roman" w:cs="Times New Roman"/>
              </w:rPr>
              <w:t>F/Wald</w:t>
            </w:r>
          </w:p>
        </w:tc>
        <w:tc>
          <w:tcPr>
            <w:tcW w:w="1701" w:type="dxa"/>
            <w:tcBorders>
              <w:top w:val="nil"/>
            </w:tcBorders>
          </w:tcPr>
          <w:p w14:paraId="1794C4D1" w14:textId="1AA5A918" w:rsidR="005F0849" w:rsidRPr="005F0849" w:rsidRDefault="005F0849" w:rsidP="00D93E24">
            <w:pPr>
              <w:jc w:val="center"/>
              <w:rPr>
                <w:rFonts w:ascii="Times New Roman" w:hAnsi="Times New Roman" w:cs="Times New Roman"/>
                <w:b/>
              </w:rPr>
            </w:pPr>
            <w:r w:rsidRPr="005F0849">
              <w:rPr>
                <w:rFonts w:ascii="Times New Roman" w:hAnsi="Times New Roman" w:cs="Times New Roman"/>
              </w:rPr>
              <w:t>96,23**</w:t>
            </w:r>
          </w:p>
        </w:tc>
        <w:tc>
          <w:tcPr>
            <w:tcW w:w="2268" w:type="dxa"/>
            <w:tcBorders>
              <w:top w:val="nil"/>
            </w:tcBorders>
          </w:tcPr>
          <w:p w14:paraId="414F40BF" w14:textId="6054C892" w:rsidR="005F0849" w:rsidRPr="005F0849" w:rsidRDefault="005F0849" w:rsidP="00D93E24">
            <w:pPr>
              <w:jc w:val="center"/>
              <w:rPr>
                <w:rFonts w:ascii="Times New Roman" w:hAnsi="Times New Roman" w:cs="Times New Roman"/>
                <w:b/>
              </w:rPr>
            </w:pPr>
            <w:r w:rsidRPr="005F0849">
              <w:rPr>
                <w:rFonts w:ascii="Times New Roman" w:hAnsi="Times New Roman" w:cs="Times New Roman"/>
              </w:rPr>
              <w:t>312,47**</w:t>
            </w:r>
          </w:p>
        </w:tc>
        <w:tc>
          <w:tcPr>
            <w:tcW w:w="1985" w:type="dxa"/>
            <w:tcBorders>
              <w:top w:val="nil"/>
            </w:tcBorders>
          </w:tcPr>
          <w:p w14:paraId="1873A96B" w14:textId="5935BE7E" w:rsidR="005F0849" w:rsidRPr="005F0849" w:rsidRDefault="005F0849" w:rsidP="00D93E24">
            <w:pPr>
              <w:jc w:val="center"/>
              <w:rPr>
                <w:rFonts w:ascii="Times New Roman" w:hAnsi="Times New Roman" w:cs="Times New Roman"/>
              </w:rPr>
            </w:pPr>
            <w:r w:rsidRPr="005F0849">
              <w:rPr>
                <w:rFonts w:ascii="Times New Roman" w:hAnsi="Times New Roman" w:cs="Times New Roman"/>
              </w:rPr>
              <w:t>92,96**</w:t>
            </w:r>
          </w:p>
        </w:tc>
        <w:tc>
          <w:tcPr>
            <w:tcW w:w="2268" w:type="dxa"/>
            <w:tcBorders>
              <w:top w:val="nil"/>
            </w:tcBorders>
          </w:tcPr>
          <w:p w14:paraId="28373308" w14:textId="77777777" w:rsidR="005F0849" w:rsidRPr="005F0849" w:rsidRDefault="005F0849" w:rsidP="00D93E24">
            <w:pPr>
              <w:jc w:val="center"/>
              <w:rPr>
                <w:rFonts w:ascii="Times New Roman" w:hAnsi="Times New Roman" w:cs="Times New Roman"/>
                <w:b/>
              </w:rPr>
            </w:pPr>
          </w:p>
        </w:tc>
      </w:tr>
    </w:tbl>
    <w:p w14:paraId="6A204B47" w14:textId="77777777" w:rsidR="00D9585A" w:rsidRDefault="007D4F12" w:rsidP="00D9585A">
      <w:pPr>
        <w:spacing w:line="240" w:lineRule="auto"/>
        <w:rPr>
          <w:rFonts w:ascii="Times New Roman" w:hAnsi="Times New Roman" w:cs="Times New Roman"/>
          <w:sz w:val="20"/>
          <w:szCs w:val="20"/>
        </w:rPr>
      </w:pPr>
      <w:r w:rsidRPr="00AE526D">
        <w:rPr>
          <w:rFonts w:ascii="Times New Roman" w:hAnsi="Times New Roman"/>
          <w:sz w:val="20"/>
          <w:szCs w:val="20"/>
        </w:rPr>
        <w:t xml:space="preserve">Obs.: Devsio-padrão robusto à heterocedatsticidade entre parentheses. </w:t>
      </w:r>
      <w:r w:rsidRPr="00874524">
        <w:rPr>
          <w:rFonts w:ascii="Times New Roman" w:hAnsi="Times New Roman"/>
          <w:sz w:val="20"/>
          <w:szCs w:val="20"/>
          <w:lang w:val="en-US"/>
        </w:rPr>
        <w:t>*</w:t>
      </w:r>
      <w:r>
        <w:rPr>
          <w:rFonts w:ascii="Times New Roman" w:hAnsi="Times New Roman"/>
          <w:sz w:val="20"/>
          <w:szCs w:val="20"/>
          <w:lang w:val="en-US"/>
        </w:rPr>
        <w:t xml:space="preserve"> </w:t>
      </w:r>
      <w:proofErr w:type="spellStart"/>
      <w:proofErr w:type="gramStart"/>
      <w:r>
        <w:rPr>
          <w:rFonts w:ascii="Times New Roman" w:hAnsi="Times New Roman"/>
          <w:sz w:val="20"/>
          <w:szCs w:val="20"/>
          <w:lang w:val="en-US"/>
        </w:rPr>
        <w:t>indica</w:t>
      </w:r>
      <w:proofErr w:type="spellEnd"/>
      <w:r>
        <w:rPr>
          <w:rFonts w:ascii="Times New Roman" w:hAnsi="Times New Roman"/>
          <w:sz w:val="20"/>
          <w:szCs w:val="20"/>
          <w:lang w:val="en-US"/>
        </w:rPr>
        <w:t xml:space="preserve"> </w:t>
      </w:r>
      <w:r w:rsidRPr="00874524">
        <w:rPr>
          <w:rFonts w:ascii="Times New Roman" w:hAnsi="Times New Roman"/>
          <w:sz w:val="20"/>
          <w:szCs w:val="20"/>
          <w:lang w:val="en-US"/>
        </w:rPr>
        <w:t xml:space="preserve"> p</w:t>
      </w:r>
      <w:proofErr w:type="gramEnd"/>
      <w:r>
        <w:rPr>
          <w:rFonts w:ascii="Times New Roman" w:hAnsi="Times New Roman"/>
          <w:sz w:val="20"/>
          <w:szCs w:val="20"/>
          <w:lang w:val="en-US"/>
        </w:rPr>
        <w:t xml:space="preserve"> value </w:t>
      </w:r>
      <w:r w:rsidRPr="00874524">
        <w:rPr>
          <w:rFonts w:ascii="Times New Roman" w:hAnsi="Times New Roman"/>
          <w:sz w:val="20"/>
          <w:szCs w:val="20"/>
          <w:lang w:val="en-US"/>
        </w:rPr>
        <w:t xml:space="preserve"> &lt; 0,05, ** </w:t>
      </w:r>
      <w:proofErr w:type="spellStart"/>
      <w:r>
        <w:rPr>
          <w:rFonts w:ascii="Times New Roman" w:hAnsi="Times New Roman"/>
          <w:sz w:val="20"/>
          <w:szCs w:val="20"/>
          <w:lang w:val="en-US"/>
        </w:rPr>
        <w:t>indica</w:t>
      </w:r>
      <w:proofErr w:type="spellEnd"/>
      <w:r>
        <w:rPr>
          <w:rFonts w:ascii="Times New Roman" w:hAnsi="Times New Roman"/>
          <w:sz w:val="20"/>
          <w:szCs w:val="20"/>
          <w:lang w:val="en-US"/>
        </w:rPr>
        <w:t xml:space="preserve"> </w:t>
      </w:r>
      <w:r w:rsidRPr="00874524">
        <w:rPr>
          <w:rFonts w:ascii="Times New Roman" w:hAnsi="Times New Roman"/>
          <w:sz w:val="20"/>
          <w:szCs w:val="20"/>
          <w:lang w:val="en-US"/>
        </w:rPr>
        <w:t xml:space="preserve">p </w:t>
      </w:r>
      <w:r>
        <w:rPr>
          <w:rFonts w:ascii="Times New Roman" w:hAnsi="Times New Roman"/>
          <w:sz w:val="20"/>
          <w:szCs w:val="20"/>
          <w:lang w:val="en-US"/>
        </w:rPr>
        <w:t xml:space="preserve"> value </w:t>
      </w:r>
      <w:r w:rsidRPr="00874524">
        <w:rPr>
          <w:rFonts w:ascii="Times New Roman" w:hAnsi="Times New Roman"/>
          <w:sz w:val="20"/>
          <w:szCs w:val="20"/>
          <w:lang w:val="en-US"/>
        </w:rPr>
        <w:t>&lt; 0,</w:t>
      </w:r>
      <w:r>
        <w:rPr>
          <w:rFonts w:ascii="Times New Roman" w:hAnsi="Times New Roman"/>
          <w:sz w:val="20"/>
          <w:szCs w:val="20"/>
          <w:lang w:val="en-US"/>
        </w:rPr>
        <w:t>0</w:t>
      </w:r>
      <w:r w:rsidRPr="00874524">
        <w:rPr>
          <w:rFonts w:ascii="Times New Roman" w:hAnsi="Times New Roman"/>
          <w:sz w:val="20"/>
          <w:szCs w:val="20"/>
          <w:lang w:val="en-US"/>
        </w:rPr>
        <w:t xml:space="preserve">1. </w:t>
      </w:r>
    </w:p>
    <w:p w14:paraId="1F1502D3" w14:textId="307D78D6" w:rsidR="00D77DD5" w:rsidRPr="00366FD1" w:rsidRDefault="00B13104" w:rsidP="00D9585A">
      <w:pPr>
        <w:spacing w:line="240" w:lineRule="auto"/>
        <w:ind w:firstLine="720"/>
        <w:jc w:val="both"/>
        <w:rPr>
          <w:rFonts w:ascii="Times New Roman" w:hAnsi="Times New Roman" w:cs="Times New Roman"/>
          <w:sz w:val="20"/>
          <w:szCs w:val="20"/>
        </w:rPr>
      </w:pPr>
      <w:r>
        <w:rPr>
          <w:rFonts w:ascii="Times New Roman" w:hAnsi="Times New Roman" w:cs="Times New Roman"/>
          <w:sz w:val="24"/>
          <w:szCs w:val="24"/>
        </w:rPr>
        <w:t xml:space="preserve">Três outros testes de robustez são levados a efeito. </w:t>
      </w:r>
      <w:r w:rsidR="00D9585A">
        <w:rPr>
          <w:rFonts w:ascii="Times New Roman" w:hAnsi="Times New Roman" w:cs="Times New Roman"/>
          <w:sz w:val="24"/>
          <w:szCs w:val="24"/>
        </w:rPr>
        <w:t>S</w:t>
      </w:r>
      <w:r>
        <w:rPr>
          <w:rFonts w:ascii="Times New Roman" w:hAnsi="Times New Roman" w:cs="Times New Roman"/>
          <w:sz w:val="24"/>
          <w:szCs w:val="24"/>
        </w:rPr>
        <w:t xml:space="preserve">eguindo a sugestão de Silveira Neto et al. (2015), </w:t>
      </w:r>
      <w:r w:rsidR="00D9585A">
        <w:rPr>
          <w:rFonts w:ascii="Times New Roman" w:hAnsi="Times New Roman" w:cs="Times New Roman"/>
          <w:sz w:val="24"/>
          <w:szCs w:val="24"/>
        </w:rPr>
        <w:t xml:space="preserve">incialmente, </w:t>
      </w:r>
      <w:r>
        <w:rPr>
          <w:rFonts w:ascii="Times New Roman" w:hAnsi="Times New Roman" w:cs="Times New Roman"/>
          <w:sz w:val="24"/>
          <w:szCs w:val="24"/>
        </w:rPr>
        <w:t xml:space="preserve">são inseridos entre os controles nas regressões a posição na ocupação. Tais autores mostraram que, no caso da cidade de São Paulo, tais características são fundamentais para determinação do tempo de ida ao trabalho dos chefes de família. </w:t>
      </w:r>
      <w:r w:rsidR="00D9585A">
        <w:rPr>
          <w:rFonts w:ascii="Times New Roman" w:hAnsi="Times New Roman" w:cs="Times New Roman"/>
          <w:sz w:val="24"/>
          <w:szCs w:val="24"/>
        </w:rPr>
        <w:t>Adicionalmente</w:t>
      </w:r>
      <w:r>
        <w:rPr>
          <w:rFonts w:ascii="Times New Roman" w:hAnsi="Times New Roman" w:cs="Times New Roman"/>
          <w:sz w:val="24"/>
          <w:szCs w:val="24"/>
        </w:rPr>
        <w:t>, são obtidas evidências adicionais considerando-se como variável dependente  a categoria de mais de 30 minutos no percurso da residência ao local de trabalho</w:t>
      </w:r>
      <w:r w:rsidR="002F67C1">
        <w:rPr>
          <w:rFonts w:ascii="Times New Roman" w:hAnsi="Times New Roman" w:cs="Times New Roman"/>
          <w:sz w:val="24"/>
          <w:szCs w:val="24"/>
        </w:rPr>
        <w:t xml:space="preserve"> (ao invés da categoria mais de 60 minutos)</w:t>
      </w:r>
      <w:r>
        <w:rPr>
          <w:rFonts w:ascii="Times New Roman" w:hAnsi="Times New Roman" w:cs="Times New Roman"/>
          <w:sz w:val="24"/>
          <w:szCs w:val="24"/>
        </w:rPr>
        <w:t xml:space="preserve">; </w:t>
      </w:r>
      <w:r w:rsidR="009570E6">
        <w:rPr>
          <w:rFonts w:ascii="Times New Roman" w:hAnsi="Times New Roman" w:cs="Times New Roman"/>
          <w:sz w:val="24"/>
          <w:szCs w:val="24"/>
        </w:rPr>
        <w:t>t</w:t>
      </w:r>
      <w:r>
        <w:rPr>
          <w:rFonts w:ascii="Times New Roman" w:hAnsi="Times New Roman" w:cs="Times New Roman"/>
          <w:sz w:val="24"/>
          <w:szCs w:val="24"/>
        </w:rPr>
        <w:t>a</w:t>
      </w:r>
      <w:r w:rsidR="009570E6">
        <w:rPr>
          <w:rFonts w:ascii="Times New Roman" w:hAnsi="Times New Roman" w:cs="Times New Roman"/>
          <w:sz w:val="24"/>
          <w:szCs w:val="24"/>
        </w:rPr>
        <w:t>l</w:t>
      </w:r>
      <w:r>
        <w:rPr>
          <w:rFonts w:ascii="Times New Roman" w:hAnsi="Times New Roman" w:cs="Times New Roman"/>
          <w:sz w:val="24"/>
          <w:szCs w:val="24"/>
        </w:rPr>
        <w:t xml:space="preserve"> estratégia tenta minimizar </w:t>
      </w:r>
      <w:r w:rsidR="002F67C1">
        <w:rPr>
          <w:rFonts w:ascii="Times New Roman" w:hAnsi="Times New Roman" w:cs="Times New Roman"/>
          <w:sz w:val="24"/>
          <w:szCs w:val="24"/>
        </w:rPr>
        <w:t xml:space="preserve">possíveis </w:t>
      </w:r>
      <w:r>
        <w:rPr>
          <w:rFonts w:ascii="Times New Roman" w:hAnsi="Times New Roman" w:cs="Times New Roman"/>
          <w:sz w:val="24"/>
          <w:szCs w:val="24"/>
        </w:rPr>
        <w:t xml:space="preserve">influências de variáveis </w:t>
      </w:r>
      <w:r w:rsidR="009570E6">
        <w:rPr>
          <w:rFonts w:ascii="Times New Roman" w:hAnsi="Times New Roman" w:cs="Times New Roman"/>
          <w:sz w:val="24"/>
          <w:szCs w:val="24"/>
        </w:rPr>
        <w:t>não-</w:t>
      </w:r>
      <w:r>
        <w:rPr>
          <w:rFonts w:ascii="Times New Roman" w:hAnsi="Times New Roman" w:cs="Times New Roman"/>
          <w:sz w:val="24"/>
          <w:szCs w:val="24"/>
        </w:rPr>
        <w:t xml:space="preserve">observáveis </w:t>
      </w:r>
      <w:r w:rsidR="002F67C1">
        <w:rPr>
          <w:rFonts w:ascii="Times New Roman" w:hAnsi="Times New Roman" w:cs="Times New Roman"/>
          <w:sz w:val="24"/>
          <w:szCs w:val="24"/>
        </w:rPr>
        <w:t xml:space="preserve">associadas ao fato de que aqueles com mais alto </w:t>
      </w:r>
      <w:proofErr w:type="spellStart"/>
      <w:r w:rsidR="002F67C1" w:rsidRPr="002F67C1">
        <w:rPr>
          <w:rFonts w:ascii="Times New Roman" w:hAnsi="Times New Roman" w:cs="Times New Roman"/>
          <w:i/>
          <w:sz w:val="24"/>
          <w:szCs w:val="24"/>
        </w:rPr>
        <w:t>commuting</w:t>
      </w:r>
      <w:proofErr w:type="spellEnd"/>
      <w:r w:rsidR="002F67C1">
        <w:rPr>
          <w:rFonts w:ascii="Times New Roman" w:hAnsi="Times New Roman" w:cs="Times New Roman"/>
          <w:sz w:val="24"/>
          <w:szCs w:val="24"/>
        </w:rPr>
        <w:t xml:space="preserve"> podem ter características diferenciadas não capturadas pelas variáveis observadas utilizadas. Finalmente, evidências adicionais são obtidas considerando-se uma amostra</w:t>
      </w:r>
      <w:r w:rsidR="007A537B">
        <w:rPr>
          <w:rFonts w:ascii="Times New Roman" w:hAnsi="Times New Roman" w:cs="Times New Roman"/>
          <w:sz w:val="24"/>
          <w:szCs w:val="24"/>
        </w:rPr>
        <w:t xml:space="preserve"> onde os dependentes não são estudantes, o que visa eliminar possíveis efeitos d</w:t>
      </w:r>
      <w:r w:rsidR="00874524">
        <w:rPr>
          <w:rFonts w:ascii="Times New Roman" w:hAnsi="Times New Roman" w:cs="Times New Roman"/>
          <w:sz w:val="24"/>
          <w:szCs w:val="24"/>
        </w:rPr>
        <w:t>e dependentes que estudam no percurso urbano de seus responsáveis. Os resultados são apresentados na Tabela 8, a seguir (por restrição de espaço, as estimativas dos coeficientes dos controles são omitidas).</w:t>
      </w:r>
    </w:p>
    <w:p w14:paraId="79ED9AFD" w14:textId="1BA9C981" w:rsidR="00874524" w:rsidRPr="005F0849" w:rsidRDefault="00874524" w:rsidP="00874524">
      <w:pPr>
        <w:spacing w:after="0" w:line="240" w:lineRule="auto"/>
        <w:rPr>
          <w:rFonts w:ascii="Times New Roman" w:hAnsi="Times New Roman" w:cs="Times New Roman"/>
          <w:b/>
        </w:rPr>
      </w:pPr>
      <w:r w:rsidRPr="00C339F3">
        <w:rPr>
          <w:rFonts w:ascii="Times New Roman" w:hAnsi="Times New Roman" w:cs="Times New Roman"/>
          <w:b/>
        </w:rPr>
        <w:t xml:space="preserve">Tabela </w:t>
      </w:r>
      <w:r w:rsidR="0014205D">
        <w:rPr>
          <w:rFonts w:ascii="Times New Roman" w:hAnsi="Times New Roman" w:cs="Times New Roman"/>
          <w:b/>
        </w:rPr>
        <w:t>8</w:t>
      </w:r>
      <w:r w:rsidRPr="00C339F3">
        <w:rPr>
          <w:rFonts w:ascii="Times New Roman" w:hAnsi="Times New Roman" w:cs="Times New Roman"/>
          <w:b/>
        </w:rPr>
        <w:t xml:space="preserve"> - Determinantes do tempo de ida ao trabalho –Cidade de</w:t>
      </w:r>
      <w:r w:rsidR="00D9585A">
        <w:rPr>
          <w:rFonts w:ascii="Times New Roman" w:hAnsi="Times New Roman" w:cs="Times New Roman"/>
          <w:b/>
        </w:rPr>
        <w:t xml:space="preserve"> São Paulo -2010. </w:t>
      </w:r>
      <w:r>
        <w:rPr>
          <w:rFonts w:ascii="Times New Roman" w:hAnsi="Times New Roman" w:cs="Times New Roman"/>
          <w:b/>
        </w:rPr>
        <w:t xml:space="preserve"> </w:t>
      </w:r>
    </w:p>
    <w:tbl>
      <w:tblPr>
        <w:tblStyle w:val="Tabelacomgrade"/>
        <w:tblW w:w="9620" w:type="dxa"/>
        <w:tblBorders>
          <w:left w:val="none" w:sz="0" w:space="0" w:color="auto"/>
          <w:right w:val="none" w:sz="0" w:space="0" w:color="auto"/>
        </w:tblBorders>
        <w:tblLayout w:type="fixed"/>
        <w:tblLook w:val="04A0" w:firstRow="1" w:lastRow="0" w:firstColumn="1" w:lastColumn="0" w:noHBand="0" w:noVBand="1"/>
      </w:tblPr>
      <w:tblGrid>
        <w:gridCol w:w="1370"/>
        <w:gridCol w:w="1432"/>
        <w:gridCol w:w="1559"/>
        <w:gridCol w:w="1417"/>
        <w:gridCol w:w="1560"/>
        <w:gridCol w:w="2282"/>
      </w:tblGrid>
      <w:tr w:rsidR="00874524" w:rsidRPr="005F0849" w14:paraId="7647C5BE" w14:textId="77777777" w:rsidTr="00D9585A">
        <w:tc>
          <w:tcPr>
            <w:tcW w:w="1370" w:type="dxa"/>
          </w:tcPr>
          <w:p w14:paraId="2B5FC8C8" w14:textId="77777777" w:rsidR="00874524" w:rsidRPr="005F0849" w:rsidRDefault="00874524" w:rsidP="00874524">
            <w:pPr>
              <w:rPr>
                <w:rFonts w:ascii="Times New Roman" w:hAnsi="Times New Roman" w:cs="Times New Roman"/>
                <w:b/>
              </w:rPr>
            </w:pPr>
          </w:p>
        </w:tc>
        <w:tc>
          <w:tcPr>
            <w:tcW w:w="2991" w:type="dxa"/>
            <w:gridSpan w:val="2"/>
          </w:tcPr>
          <w:p w14:paraId="14A677A7" w14:textId="58917C89" w:rsidR="00A95BCE" w:rsidRPr="005F0849" w:rsidRDefault="00874524" w:rsidP="00D9585A">
            <w:pPr>
              <w:jc w:val="center"/>
              <w:rPr>
                <w:rFonts w:ascii="Times New Roman" w:hAnsi="Times New Roman" w:cs="Times New Roman"/>
                <w:i/>
              </w:rPr>
            </w:pPr>
            <w:r w:rsidRPr="005F0849">
              <w:rPr>
                <w:rFonts w:ascii="Times New Roman" w:hAnsi="Times New Roman" w:cs="Times New Roman"/>
                <w:i/>
              </w:rPr>
              <w:t xml:space="preserve">Com </w:t>
            </w:r>
            <w:r w:rsidR="009570E6">
              <w:rPr>
                <w:rFonts w:ascii="Times New Roman" w:hAnsi="Times New Roman" w:cs="Times New Roman"/>
                <w:i/>
              </w:rPr>
              <w:t>Tipos de Ocup</w:t>
            </w:r>
            <w:r>
              <w:rPr>
                <w:rFonts w:ascii="Times New Roman" w:hAnsi="Times New Roman" w:cs="Times New Roman"/>
                <w:i/>
              </w:rPr>
              <w:t>ação</w:t>
            </w:r>
            <w:r w:rsidR="009570E6">
              <w:rPr>
                <w:rFonts w:ascii="Times New Roman" w:hAnsi="Times New Roman" w:cs="Times New Roman"/>
                <w:i/>
              </w:rPr>
              <w:t xml:space="preserve"> – </w:t>
            </w:r>
            <w:r w:rsidR="00A95BCE">
              <w:rPr>
                <w:rFonts w:ascii="Times New Roman" w:hAnsi="Times New Roman" w:cs="Times New Roman"/>
                <w:i/>
              </w:rPr>
              <w:t>IV</w:t>
            </w:r>
          </w:p>
        </w:tc>
        <w:tc>
          <w:tcPr>
            <w:tcW w:w="2977" w:type="dxa"/>
            <w:gridSpan w:val="2"/>
          </w:tcPr>
          <w:p w14:paraId="76173596" w14:textId="606388F5" w:rsidR="00A95BCE" w:rsidRPr="005F0849" w:rsidRDefault="00874524" w:rsidP="00D9585A">
            <w:pPr>
              <w:jc w:val="center"/>
              <w:rPr>
                <w:rFonts w:ascii="Times New Roman" w:hAnsi="Times New Roman" w:cs="Times New Roman"/>
                <w:i/>
              </w:rPr>
            </w:pPr>
            <w:r>
              <w:rPr>
                <w:rFonts w:ascii="Times New Roman" w:hAnsi="Times New Roman" w:cs="Times New Roman"/>
                <w:i/>
              </w:rPr>
              <w:t>Mais de 30 minutos</w:t>
            </w:r>
            <w:r w:rsidR="009570E6">
              <w:rPr>
                <w:rFonts w:ascii="Times New Roman" w:hAnsi="Times New Roman" w:cs="Times New Roman"/>
                <w:i/>
              </w:rPr>
              <w:t xml:space="preserve"> – </w:t>
            </w:r>
            <w:r w:rsidR="00A95BCE">
              <w:rPr>
                <w:rFonts w:ascii="Times New Roman" w:hAnsi="Times New Roman" w:cs="Times New Roman"/>
                <w:i/>
              </w:rPr>
              <w:t>IV</w:t>
            </w:r>
          </w:p>
        </w:tc>
        <w:tc>
          <w:tcPr>
            <w:tcW w:w="2282" w:type="dxa"/>
          </w:tcPr>
          <w:p w14:paraId="5148F0B9" w14:textId="6589FC23" w:rsidR="00874524" w:rsidRPr="005F0849" w:rsidRDefault="00874524" w:rsidP="00D9585A">
            <w:pPr>
              <w:jc w:val="center"/>
              <w:rPr>
                <w:rFonts w:ascii="Times New Roman" w:hAnsi="Times New Roman" w:cs="Times New Roman"/>
                <w:i/>
              </w:rPr>
            </w:pPr>
            <w:r>
              <w:rPr>
                <w:rFonts w:ascii="Times New Roman" w:hAnsi="Times New Roman" w:cs="Times New Roman"/>
                <w:i/>
              </w:rPr>
              <w:t>Dependentes não estudantes</w:t>
            </w:r>
            <w:r w:rsidR="009570E6">
              <w:rPr>
                <w:rFonts w:ascii="Times New Roman" w:hAnsi="Times New Roman" w:cs="Times New Roman"/>
                <w:i/>
              </w:rPr>
              <w:t xml:space="preserve"> – OLS</w:t>
            </w:r>
          </w:p>
        </w:tc>
      </w:tr>
      <w:tr w:rsidR="009570E6" w:rsidRPr="005F0849" w14:paraId="3D284FCF" w14:textId="77777777" w:rsidTr="00D9585A">
        <w:tc>
          <w:tcPr>
            <w:tcW w:w="1370" w:type="dxa"/>
            <w:tcBorders>
              <w:bottom w:val="single" w:sz="4" w:space="0" w:color="auto"/>
            </w:tcBorders>
          </w:tcPr>
          <w:p w14:paraId="3A79F060" w14:textId="77777777" w:rsidR="00874524" w:rsidRPr="005F0849" w:rsidRDefault="00874524" w:rsidP="00874524">
            <w:pPr>
              <w:rPr>
                <w:rFonts w:ascii="Times New Roman" w:hAnsi="Times New Roman" w:cs="Times New Roman"/>
                <w:b/>
              </w:rPr>
            </w:pPr>
          </w:p>
        </w:tc>
        <w:tc>
          <w:tcPr>
            <w:tcW w:w="1432" w:type="dxa"/>
            <w:tcBorders>
              <w:bottom w:val="single" w:sz="4" w:space="0" w:color="auto"/>
            </w:tcBorders>
          </w:tcPr>
          <w:p w14:paraId="32DE64B9" w14:textId="39623C4D" w:rsidR="00D9585A" w:rsidRDefault="00D9585A" w:rsidP="00D9585A">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w:t>
            </w:r>
            <w:r>
              <w:rPr>
                <w:rFonts w:ascii="Times New Roman" w:hAnsi="Times New Roman" w:cs="Times New Roman"/>
              </w:rPr>
              <w:t xml:space="preserve"> dependente:</w:t>
            </w:r>
          </w:p>
          <w:p w14:paraId="73077182" w14:textId="08835EF4" w:rsidR="00874524" w:rsidRPr="005F0849" w:rsidRDefault="00874524" w:rsidP="00D9585A">
            <w:pPr>
              <w:jc w:val="center"/>
              <w:rPr>
                <w:rFonts w:ascii="Times New Roman" w:hAnsi="Times New Roman" w:cs="Times New Roman"/>
              </w:rPr>
            </w:pPr>
            <w:r w:rsidRPr="005F0849">
              <w:rPr>
                <w:rFonts w:ascii="Times New Roman" w:hAnsi="Times New Roman" w:cs="Times New Roman"/>
              </w:rPr>
              <w:t>número de dependentes</w:t>
            </w:r>
          </w:p>
          <w:p w14:paraId="630F7CB5" w14:textId="77777777" w:rsidR="00874524" w:rsidRPr="005F0849" w:rsidRDefault="00874524" w:rsidP="00D9585A">
            <w:pPr>
              <w:jc w:val="center"/>
              <w:rPr>
                <w:rFonts w:ascii="Times New Roman" w:hAnsi="Times New Roman" w:cs="Times New Roman"/>
                <w:b/>
              </w:rPr>
            </w:pPr>
            <w:r w:rsidRPr="005F0849">
              <w:rPr>
                <w:rFonts w:ascii="Times New Roman" w:hAnsi="Times New Roman" w:cs="Times New Roman"/>
              </w:rPr>
              <w:t>(1)</w:t>
            </w:r>
          </w:p>
        </w:tc>
        <w:tc>
          <w:tcPr>
            <w:tcW w:w="1559" w:type="dxa"/>
            <w:tcBorders>
              <w:bottom w:val="single" w:sz="4" w:space="0" w:color="auto"/>
            </w:tcBorders>
          </w:tcPr>
          <w:p w14:paraId="64301FF7" w14:textId="7FB05451" w:rsidR="00874524" w:rsidRPr="005F0849" w:rsidRDefault="009570E6" w:rsidP="00D9585A">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 xml:space="preserve">. </w:t>
            </w:r>
            <w:r w:rsidR="00874524" w:rsidRPr="005F0849">
              <w:rPr>
                <w:rFonts w:ascii="Times New Roman" w:hAnsi="Times New Roman" w:cs="Times New Roman"/>
              </w:rPr>
              <w:t>dependente</w:t>
            </w:r>
            <w:r w:rsidR="00D9585A">
              <w:rPr>
                <w:rFonts w:ascii="Times New Roman" w:hAnsi="Times New Roman" w:cs="Times New Roman"/>
              </w:rPr>
              <w:t>:</w:t>
            </w:r>
            <w:r w:rsidR="00874524" w:rsidRPr="005F0849">
              <w:rPr>
                <w:rFonts w:ascii="Times New Roman" w:hAnsi="Times New Roman" w:cs="Times New Roman"/>
              </w:rPr>
              <w:t xml:space="preserve"> tempo de </w:t>
            </w:r>
            <w:proofErr w:type="spellStart"/>
            <w:r w:rsidR="00874524" w:rsidRPr="005F0849">
              <w:rPr>
                <w:rFonts w:ascii="Times New Roman" w:hAnsi="Times New Roman" w:cs="Times New Roman"/>
                <w:i/>
              </w:rPr>
              <w:t>commuting</w:t>
            </w:r>
            <w:proofErr w:type="spellEnd"/>
            <w:r w:rsidR="00874524" w:rsidRPr="005F0849">
              <w:rPr>
                <w:rFonts w:ascii="Times New Roman" w:hAnsi="Times New Roman" w:cs="Times New Roman"/>
              </w:rPr>
              <w:t xml:space="preserve"> </w:t>
            </w:r>
            <w:r>
              <w:rPr>
                <w:rFonts w:ascii="Times New Roman" w:hAnsi="Times New Roman" w:cs="Times New Roman"/>
              </w:rPr>
              <w:t>&gt;</w:t>
            </w:r>
            <w:r w:rsidR="00874524" w:rsidRPr="005F0849">
              <w:rPr>
                <w:rFonts w:ascii="Times New Roman" w:hAnsi="Times New Roman" w:cs="Times New Roman"/>
              </w:rPr>
              <w:t xml:space="preserve"> 1 hora</w:t>
            </w:r>
          </w:p>
          <w:p w14:paraId="25473C5F" w14:textId="77777777" w:rsidR="00874524" w:rsidRPr="005F0849" w:rsidRDefault="00874524" w:rsidP="00D9585A">
            <w:pPr>
              <w:jc w:val="center"/>
              <w:rPr>
                <w:rFonts w:ascii="Times New Roman" w:hAnsi="Times New Roman" w:cs="Times New Roman"/>
                <w:b/>
              </w:rPr>
            </w:pPr>
            <w:r w:rsidRPr="005F0849">
              <w:rPr>
                <w:rFonts w:ascii="Times New Roman" w:hAnsi="Times New Roman" w:cs="Times New Roman"/>
              </w:rPr>
              <w:t>(2)</w:t>
            </w:r>
          </w:p>
        </w:tc>
        <w:tc>
          <w:tcPr>
            <w:tcW w:w="1417" w:type="dxa"/>
            <w:tcBorders>
              <w:bottom w:val="single" w:sz="4" w:space="0" w:color="auto"/>
            </w:tcBorders>
          </w:tcPr>
          <w:p w14:paraId="158DA033" w14:textId="41C22FD9" w:rsidR="009570E6" w:rsidRPr="005F0849" w:rsidRDefault="00D9585A" w:rsidP="00D9585A">
            <w:pPr>
              <w:jc w:val="center"/>
              <w:rPr>
                <w:rFonts w:ascii="Times New Roman" w:hAnsi="Times New Roman" w:cs="Times New Roman"/>
              </w:rPr>
            </w:pPr>
            <w:r>
              <w:rPr>
                <w:rFonts w:ascii="Times New Roman" w:hAnsi="Times New Roman" w:cs="Times New Roman"/>
              </w:rPr>
              <w:t>V</w:t>
            </w:r>
            <w:r w:rsidR="009570E6">
              <w:rPr>
                <w:rFonts w:ascii="Times New Roman" w:hAnsi="Times New Roman" w:cs="Times New Roman"/>
              </w:rPr>
              <w:t>.</w:t>
            </w:r>
            <w:r w:rsidR="009570E6" w:rsidRPr="005F0849">
              <w:rPr>
                <w:rFonts w:ascii="Times New Roman" w:hAnsi="Times New Roman" w:cs="Times New Roman"/>
              </w:rPr>
              <w:t xml:space="preserve"> dependente</w:t>
            </w:r>
            <w:r>
              <w:rPr>
                <w:rFonts w:ascii="Times New Roman" w:hAnsi="Times New Roman" w:cs="Times New Roman"/>
              </w:rPr>
              <w:t>:</w:t>
            </w:r>
            <w:r w:rsidR="009570E6" w:rsidRPr="005F0849">
              <w:rPr>
                <w:rFonts w:ascii="Times New Roman" w:hAnsi="Times New Roman" w:cs="Times New Roman"/>
              </w:rPr>
              <w:t xml:space="preserve"> número de dependentes</w:t>
            </w:r>
          </w:p>
          <w:p w14:paraId="19F129AE" w14:textId="51B27318" w:rsidR="00874524" w:rsidRPr="00D9585A" w:rsidRDefault="009570E6" w:rsidP="00D9585A">
            <w:pPr>
              <w:jc w:val="center"/>
              <w:rPr>
                <w:rFonts w:ascii="Times New Roman" w:hAnsi="Times New Roman" w:cs="Times New Roman"/>
              </w:rPr>
            </w:pPr>
            <w:r>
              <w:rPr>
                <w:rFonts w:ascii="Times New Roman" w:hAnsi="Times New Roman" w:cs="Times New Roman"/>
              </w:rPr>
              <w:t>(3</w:t>
            </w:r>
            <w:r w:rsidR="00874524" w:rsidRPr="005F0849">
              <w:rPr>
                <w:rFonts w:ascii="Times New Roman" w:hAnsi="Times New Roman" w:cs="Times New Roman"/>
              </w:rPr>
              <w:t>)</w:t>
            </w:r>
          </w:p>
        </w:tc>
        <w:tc>
          <w:tcPr>
            <w:tcW w:w="1560" w:type="dxa"/>
            <w:tcBorders>
              <w:bottom w:val="single" w:sz="4" w:space="0" w:color="auto"/>
            </w:tcBorders>
          </w:tcPr>
          <w:p w14:paraId="51F5C9A7" w14:textId="478A58DB" w:rsidR="00874524" w:rsidRPr="005F0849" w:rsidRDefault="009570E6" w:rsidP="00D9585A">
            <w:pPr>
              <w:jc w:val="center"/>
              <w:rPr>
                <w:rFonts w:ascii="Times New Roman" w:hAnsi="Times New Roman" w:cs="Times New Roman"/>
              </w:rPr>
            </w:pPr>
            <w:r>
              <w:rPr>
                <w:rFonts w:ascii="Times New Roman" w:hAnsi="Times New Roman" w:cs="Times New Roman"/>
              </w:rPr>
              <w:t>V</w:t>
            </w:r>
            <w:r w:rsidR="00A95BCE">
              <w:rPr>
                <w:rFonts w:ascii="Times New Roman" w:hAnsi="Times New Roman" w:cs="Times New Roman"/>
              </w:rPr>
              <w:t>.</w:t>
            </w:r>
            <w:r>
              <w:rPr>
                <w:rFonts w:ascii="Times New Roman" w:hAnsi="Times New Roman" w:cs="Times New Roman"/>
              </w:rPr>
              <w:t xml:space="preserve"> </w:t>
            </w:r>
            <w:r w:rsidR="00874524" w:rsidRPr="005F0849">
              <w:rPr>
                <w:rFonts w:ascii="Times New Roman" w:hAnsi="Times New Roman" w:cs="Times New Roman"/>
              </w:rPr>
              <w:t>dependente</w:t>
            </w:r>
            <w:r w:rsidR="00D9585A">
              <w:rPr>
                <w:rFonts w:ascii="Times New Roman" w:hAnsi="Times New Roman" w:cs="Times New Roman"/>
              </w:rPr>
              <w:t>:</w:t>
            </w:r>
            <w:r w:rsidR="00874524" w:rsidRPr="005F0849">
              <w:rPr>
                <w:rFonts w:ascii="Times New Roman" w:hAnsi="Times New Roman" w:cs="Times New Roman"/>
              </w:rPr>
              <w:t xml:space="preserve"> tempo de </w:t>
            </w:r>
            <w:proofErr w:type="spellStart"/>
            <w:r w:rsidR="00874524" w:rsidRPr="005F0849">
              <w:rPr>
                <w:rFonts w:ascii="Times New Roman" w:hAnsi="Times New Roman" w:cs="Times New Roman"/>
                <w:i/>
              </w:rPr>
              <w:t>commuting</w:t>
            </w:r>
            <w:proofErr w:type="spellEnd"/>
            <w:r w:rsidR="00874524" w:rsidRPr="005F0849">
              <w:rPr>
                <w:rFonts w:ascii="Times New Roman" w:hAnsi="Times New Roman" w:cs="Times New Roman"/>
              </w:rPr>
              <w:t xml:space="preserve"> </w:t>
            </w:r>
            <w:r>
              <w:rPr>
                <w:rFonts w:ascii="Times New Roman" w:hAnsi="Times New Roman" w:cs="Times New Roman"/>
              </w:rPr>
              <w:t>&gt;</w:t>
            </w:r>
            <w:r w:rsidR="00874524" w:rsidRPr="005F0849">
              <w:rPr>
                <w:rFonts w:ascii="Times New Roman" w:hAnsi="Times New Roman" w:cs="Times New Roman"/>
              </w:rPr>
              <w:t xml:space="preserve"> </w:t>
            </w:r>
            <w:r w:rsidR="00D9585A">
              <w:rPr>
                <w:rFonts w:ascii="Times New Roman" w:hAnsi="Times New Roman" w:cs="Times New Roman"/>
              </w:rPr>
              <w:t>30 minuto</w:t>
            </w:r>
            <w:r w:rsidR="00874524">
              <w:rPr>
                <w:rFonts w:ascii="Times New Roman" w:hAnsi="Times New Roman" w:cs="Times New Roman"/>
              </w:rPr>
              <w:t>s</w:t>
            </w:r>
          </w:p>
          <w:p w14:paraId="1E4D1DB0" w14:textId="5D45E5A8" w:rsidR="00874524" w:rsidRPr="005F0849" w:rsidRDefault="00874524" w:rsidP="00D9585A">
            <w:pPr>
              <w:jc w:val="center"/>
              <w:rPr>
                <w:rFonts w:ascii="Times New Roman" w:hAnsi="Times New Roman" w:cs="Times New Roman"/>
              </w:rPr>
            </w:pPr>
            <w:r w:rsidRPr="005F0849">
              <w:rPr>
                <w:rFonts w:ascii="Times New Roman" w:hAnsi="Times New Roman" w:cs="Times New Roman"/>
              </w:rPr>
              <w:t>(4)</w:t>
            </w:r>
          </w:p>
        </w:tc>
        <w:tc>
          <w:tcPr>
            <w:tcW w:w="2282" w:type="dxa"/>
            <w:tcBorders>
              <w:bottom w:val="single" w:sz="4" w:space="0" w:color="auto"/>
            </w:tcBorders>
          </w:tcPr>
          <w:p w14:paraId="0728AEF7" w14:textId="482F4C21" w:rsidR="009570E6" w:rsidRDefault="009570E6" w:rsidP="00D9585A">
            <w:pPr>
              <w:jc w:val="center"/>
              <w:rPr>
                <w:rFonts w:ascii="Times New Roman" w:hAnsi="Times New Roman" w:cs="Times New Roman"/>
              </w:rPr>
            </w:pPr>
            <w:r>
              <w:rPr>
                <w:rFonts w:ascii="Times New Roman" w:hAnsi="Times New Roman" w:cs="Times New Roman"/>
              </w:rPr>
              <w:t>V.</w:t>
            </w:r>
            <w:r w:rsidR="00D9585A">
              <w:rPr>
                <w:rFonts w:ascii="Times New Roman" w:hAnsi="Times New Roman" w:cs="Times New Roman"/>
              </w:rPr>
              <w:t xml:space="preserve"> dependente: </w:t>
            </w:r>
            <w:r w:rsidR="007D2F10" w:rsidRPr="005F0849">
              <w:rPr>
                <w:rFonts w:ascii="Times New Roman" w:hAnsi="Times New Roman" w:cs="Times New Roman"/>
              </w:rPr>
              <w:t xml:space="preserve">tempo de </w:t>
            </w:r>
            <w:proofErr w:type="spellStart"/>
            <w:r w:rsidR="007D2F10" w:rsidRPr="005F0849">
              <w:rPr>
                <w:rFonts w:ascii="Times New Roman" w:hAnsi="Times New Roman" w:cs="Times New Roman"/>
                <w:i/>
              </w:rPr>
              <w:t>commuting</w:t>
            </w:r>
            <w:proofErr w:type="spellEnd"/>
            <w:r w:rsidR="007D2F10" w:rsidRPr="005F0849">
              <w:rPr>
                <w:rFonts w:ascii="Times New Roman" w:hAnsi="Times New Roman" w:cs="Times New Roman"/>
              </w:rPr>
              <w:t xml:space="preserve"> </w:t>
            </w:r>
            <w:r>
              <w:rPr>
                <w:rFonts w:ascii="Times New Roman" w:hAnsi="Times New Roman" w:cs="Times New Roman"/>
              </w:rPr>
              <w:t>&gt;</w:t>
            </w:r>
            <w:r w:rsidR="007D2F10" w:rsidRPr="005F0849">
              <w:rPr>
                <w:rFonts w:ascii="Times New Roman" w:hAnsi="Times New Roman" w:cs="Times New Roman"/>
              </w:rPr>
              <w:t xml:space="preserve"> 1 hora</w:t>
            </w:r>
          </w:p>
          <w:p w14:paraId="24F140F7" w14:textId="77777777" w:rsidR="009570E6" w:rsidRDefault="009570E6" w:rsidP="00D9585A">
            <w:pPr>
              <w:jc w:val="center"/>
              <w:rPr>
                <w:rFonts w:ascii="Times New Roman" w:hAnsi="Times New Roman" w:cs="Times New Roman"/>
              </w:rPr>
            </w:pPr>
          </w:p>
          <w:p w14:paraId="565603A5" w14:textId="77777777" w:rsidR="009570E6" w:rsidRDefault="009570E6" w:rsidP="00D9585A">
            <w:pPr>
              <w:jc w:val="center"/>
              <w:rPr>
                <w:rFonts w:ascii="Times New Roman" w:hAnsi="Times New Roman" w:cs="Times New Roman"/>
              </w:rPr>
            </w:pPr>
          </w:p>
          <w:p w14:paraId="3D8F4A75" w14:textId="3ECCF42D" w:rsidR="00874524" w:rsidRPr="009570E6" w:rsidRDefault="009570E6" w:rsidP="00D9585A">
            <w:pPr>
              <w:jc w:val="center"/>
              <w:rPr>
                <w:rFonts w:ascii="Times New Roman" w:hAnsi="Times New Roman" w:cs="Times New Roman"/>
              </w:rPr>
            </w:pPr>
            <w:r>
              <w:rPr>
                <w:rFonts w:ascii="Times New Roman" w:hAnsi="Times New Roman" w:cs="Times New Roman"/>
              </w:rPr>
              <w:t>(5)</w:t>
            </w:r>
          </w:p>
        </w:tc>
      </w:tr>
      <w:tr w:rsidR="009570E6" w:rsidRPr="005F0849" w14:paraId="097B279C" w14:textId="77777777" w:rsidTr="00D9585A">
        <w:tc>
          <w:tcPr>
            <w:tcW w:w="1370" w:type="dxa"/>
            <w:tcBorders>
              <w:top w:val="nil"/>
              <w:bottom w:val="nil"/>
            </w:tcBorders>
          </w:tcPr>
          <w:p w14:paraId="3B6BEBD3" w14:textId="18CADBE2" w:rsidR="00271DCF" w:rsidRPr="005F0849" w:rsidRDefault="00271DCF" w:rsidP="00874524">
            <w:pPr>
              <w:rPr>
                <w:rFonts w:ascii="Times New Roman" w:hAnsi="Times New Roman" w:cs="Times New Roman"/>
                <w:b/>
              </w:rPr>
            </w:pPr>
            <w:r w:rsidRPr="005F0849">
              <w:rPr>
                <w:rFonts w:ascii="Times New Roman" w:hAnsi="Times New Roman" w:cs="Times New Roman"/>
              </w:rPr>
              <w:t>Religião</w:t>
            </w:r>
          </w:p>
        </w:tc>
        <w:tc>
          <w:tcPr>
            <w:tcW w:w="1432" w:type="dxa"/>
            <w:tcBorders>
              <w:top w:val="nil"/>
              <w:bottom w:val="nil"/>
            </w:tcBorders>
            <w:vAlign w:val="bottom"/>
          </w:tcPr>
          <w:p w14:paraId="7C57A0B7" w14:textId="77777777" w:rsidR="00271DCF" w:rsidRPr="00B056BD" w:rsidRDefault="00271DCF" w:rsidP="00874524">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0.0525</w:t>
            </w:r>
            <w:r w:rsidRPr="00B056BD">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w:t>
            </w:r>
          </w:p>
          <w:p w14:paraId="3C99D6B9" w14:textId="48BD81F8" w:rsidR="00271DCF" w:rsidRPr="005F0849" w:rsidRDefault="00271DCF" w:rsidP="00874524">
            <w:pPr>
              <w:jc w:val="center"/>
              <w:rPr>
                <w:rFonts w:ascii="Times New Roman" w:hAnsi="Times New Roman" w:cs="Times New Roman"/>
              </w:rPr>
            </w:pPr>
            <w:r>
              <w:rPr>
                <w:rFonts w:ascii="Times New Roman" w:eastAsia="Times New Roman" w:hAnsi="Times New Roman" w:cs="Times New Roman"/>
                <w:b/>
                <w:color w:val="000000"/>
                <w:lang w:val="en-US"/>
              </w:rPr>
              <w:t>(0.01</w:t>
            </w:r>
            <w:r w:rsidRPr="00B056BD">
              <w:rPr>
                <w:rFonts w:ascii="Times New Roman" w:eastAsia="Times New Roman" w:hAnsi="Times New Roman" w:cs="Times New Roman"/>
                <w:b/>
                <w:color w:val="000000"/>
                <w:lang w:val="en-US"/>
              </w:rPr>
              <w:t>2</w:t>
            </w:r>
            <w:r>
              <w:rPr>
                <w:rFonts w:ascii="Times New Roman" w:eastAsia="Times New Roman" w:hAnsi="Times New Roman" w:cs="Times New Roman"/>
                <w:b/>
                <w:color w:val="000000"/>
                <w:lang w:val="en-US"/>
              </w:rPr>
              <w:t>6</w:t>
            </w:r>
            <w:r w:rsidRPr="00B056BD">
              <w:rPr>
                <w:rFonts w:ascii="Times New Roman" w:eastAsia="Times New Roman" w:hAnsi="Times New Roman" w:cs="Times New Roman"/>
                <w:b/>
                <w:color w:val="000000"/>
                <w:lang w:val="en-US"/>
              </w:rPr>
              <w:t>)</w:t>
            </w:r>
          </w:p>
        </w:tc>
        <w:tc>
          <w:tcPr>
            <w:tcW w:w="1559" w:type="dxa"/>
            <w:tcBorders>
              <w:top w:val="nil"/>
              <w:bottom w:val="nil"/>
            </w:tcBorders>
            <w:vAlign w:val="bottom"/>
          </w:tcPr>
          <w:p w14:paraId="292FD9BE" w14:textId="77777777" w:rsidR="00271DCF" w:rsidRPr="00B056BD" w:rsidRDefault="00271DCF" w:rsidP="00874524">
            <w:pPr>
              <w:jc w:val="center"/>
              <w:rPr>
                <w:rFonts w:ascii="Times New Roman" w:hAnsi="Times New Roman" w:cs="Times New Roman"/>
                <w:lang w:val="en-US"/>
              </w:rPr>
            </w:pPr>
            <w:r w:rsidRPr="00B056BD">
              <w:rPr>
                <w:rFonts w:ascii="Times New Roman" w:hAnsi="Times New Roman" w:cs="Times New Roman"/>
                <w:lang w:val="en-US"/>
              </w:rPr>
              <w:t>-</w:t>
            </w:r>
          </w:p>
          <w:p w14:paraId="4F9BD415" w14:textId="77777777" w:rsidR="00271DCF" w:rsidRPr="005F0849" w:rsidRDefault="00271DCF" w:rsidP="00874524">
            <w:pPr>
              <w:jc w:val="center"/>
              <w:rPr>
                <w:rFonts w:ascii="Times New Roman" w:hAnsi="Times New Roman" w:cs="Times New Roman"/>
              </w:rPr>
            </w:pPr>
          </w:p>
        </w:tc>
        <w:tc>
          <w:tcPr>
            <w:tcW w:w="1417" w:type="dxa"/>
            <w:tcBorders>
              <w:top w:val="nil"/>
              <w:bottom w:val="nil"/>
            </w:tcBorders>
            <w:vAlign w:val="bottom"/>
          </w:tcPr>
          <w:p w14:paraId="4ACDF665" w14:textId="77777777" w:rsidR="00271DCF" w:rsidRPr="00B056BD" w:rsidRDefault="00271DCF" w:rsidP="00C236F4">
            <w:pPr>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0.0531</w:t>
            </w:r>
            <w:r w:rsidRPr="00B056BD">
              <w:rPr>
                <w:rFonts w:ascii="Times New Roman" w:eastAsia="Times New Roman" w:hAnsi="Times New Roman" w:cs="Times New Roman"/>
                <w:b/>
                <w:color w:val="000000"/>
                <w:lang w:val="en-US"/>
              </w:rPr>
              <w:t>*</w:t>
            </w:r>
            <w:r>
              <w:rPr>
                <w:rFonts w:ascii="Times New Roman" w:eastAsia="Times New Roman" w:hAnsi="Times New Roman" w:cs="Times New Roman"/>
                <w:b/>
                <w:color w:val="000000"/>
                <w:lang w:val="en-US"/>
              </w:rPr>
              <w:t>*</w:t>
            </w:r>
          </w:p>
          <w:p w14:paraId="0B9142A5" w14:textId="5A724F24" w:rsidR="00271DCF" w:rsidRPr="001B438E" w:rsidRDefault="00271DCF" w:rsidP="00874524">
            <w:pPr>
              <w:jc w:val="center"/>
              <w:rPr>
                <w:rFonts w:ascii="Times New Roman" w:hAnsi="Times New Roman" w:cs="Times New Roman"/>
                <w:b/>
              </w:rPr>
            </w:pPr>
            <w:r>
              <w:rPr>
                <w:rFonts w:ascii="Times New Roman" w:eastAsia="Times New Roman" w:hAnsi="Times New Roman" w:cs="Times New Roman"/>
                <w:b/>
                <w:color w:val="000000"/>
                <w:lang w:val="en-US"/>
              </w:rPr>
              <w:t>(0.1196</w:t>
            </w:r>
            <w:r w:rsidRPr="00B056BD">
              <w:rPr>
                <w:rFonts w:ascii="Times New Roman" w:eastAsia="Times New Roman" w:hAnsi="Times New Roman" w:cs="Times New Roman"/>
                <w:b/>
                <w:color w:val="000000"/>
                <w:lang w:val="en-US"/>
              </w:rPr>
              <w:t>)</w:t>
            </w:r>
          </w:p>
        </w:tc>
        <w:tc>
          <w:tcPr>
            <w:tcW w:w="1560" w:type="dxa"/>
            <w:tcBorders>
              <w:top w:val="nil"/>
              <w:bottom w:val="nil"/>
            </w:tcBorders>
            <w:vAlign w:val="bottom"/>
          </w:tcPr>
          <w:p w14:paraId="5D883DA3" w14:textId="77777777" w:rsidR="00271DCF" w:rsidRPr="00B056BD" w:rsidRDefault="00271DCF" w:rsidP="00874524">
            <w:pPr>
              <w:jc w:val="center"/>
              <w:rPr>
                <w:rFonts w:ascii="Times New Roman" w:hAnsi="Times New Roman" w:cs="Times New Roman"/>
                <w:b/>
                <w:lang w:val="en-US"/>
              </w:rPr>
            </w:pPr>
            <w:r w:rsidRPr="00B056BD">
              <w:rPr>
                <w:rFonts w:ascii="Times New Roman" w:hAnsi="Times New Roman" w:cs="Times New Roman"/>
                <w:b/>
                <w:lang w:val="en-US"/>
              </w:rPr>
              <w:t>-</w:t>
            </w:r>
          </w:p>
          <w:p w14:paraId="25BB6AA4" w14:textId="77777777" w:rsidR="00271DCF" w:rsidRPr="00B056BD" w:rsidRDefault="00271DCF" w:rsidP="00874524">
            <w:pPr>
              <w:jc w:val="center"/>
              <w:rPr>
                <w:rFonts w:ascii="Times New Roman" w:hAnsi="Times New Roman" w:cs="Times New Roman"/>
                <w:b/>
                <w:lang w:val="en-US"/>
              </w:rPr>
            </w:pPr>
          </w:p>
        </w:tc>
        <w:tc>
          <w:tcPr>
            <w:tcW w:w="2282" w:type="dxa"/>
            <w:tcBorders>
              <w:top w:val="nil"/>
              <w:bottom w:val="nil"/>
            </w:tcBorders>
          </w:tcPr>
          <w:p w14:paraId="170081AA" w14:textId="5E0122F7" w:rsidR="00271DCF" w:rsidRPr="00874524" w:rsidRDefault="00271DCF" w:rsidP="00874524">
            <w:pPr>
              <w:jc w:val="center"/>
              <w:rPr>
                <w:rFonts w:ascii="Times New Roman" w:hAnsi="Times New Roman" w:cs="Times New Roman"/>
                <w:b/>
                <w:sz w:val="24"/>
                <w:szCs w:val="24"/>
              </w:rPr>
            </w:pPr>
            <w:r>
              <w:rPr>
                <w:rFonts w:ascii="Times New Roman" w:hAnsi="Times New Roman" w:cs="Times New Roman"/>
                <w:b/>
                <w:sz w:val="24"/>
                <w:szCs w:val="24"/>
              </w:rPr>
              <w:t>-</w:t>
            </w:r>
          </w:p>
        </w:tc>
      </w:tr>
      <w:tr w:rsidR="009570E6" w:rsidRPr="005F0849" w14:paraId="5977051C" w14:textId="77777777" w:rsidTr="00D9585A">
        <w:trPr>
          <w:trHeight w:val="580"/>
        </w:trPr>
        <w:tc>
          <w:tcPr>
            <w:tcW w:w="1370" w:type="dxa"/>
            <w:tcBorders>
              <w:top w:val="nil"/>
              <w:bottom w:val="nil"/>
            </w:tcBorders>
          </w:tcPr>
          <w:p w14:paraId="54AB3EC6" w14:textId="77777777" w:rsidR="00271DCF" w:rsidRPr="005F0849" w:rsidRDefault="00271DCF" w:rsidP="00874524">
            <w:pPr>
              <w:rPr>
                <w:rFonts w:ascii="Times New Roman" w:hAnsi="Times New Roman" w:cs="Times New Roman"/>
                <w:b/>
              </w:rPr>
            </w:pPr>
            <w:r w:rsidRPr="005F0849">
              <w:rPr>
                <w:rFonts w:ascii="Times New Roman" w:hAnsi="Times New Roman" w:cs="Times New Roman"/>
              </w:rPr>
              <w:t>Dependentes</w:t>
            </w:r>
          </w:p>
        </w:tc>
        <w:tc>
          <w:tcPr>
            <w:tcW w:w="1432" w:type="dxa"/>
            <w:tcBorders>
              <w:top w:val="nil"/>
              <w:bottom w:val="nil"/>
            </w:tcBorders>
          </w:tcPr>
          <w:p w14:paraId="4894071F" w14:textId="2865E606" w:rsidR="00271DCF" w:rsidRPr="005F0849" w:rsidRDefault="00271DCF" w:rsidP="00874524">
            <w:pPr>
              <w:jc w:val="center"/>
              <w:rPr>
                <w:rFonts w:ascii="Times New Roman" w:hAnsi="Times New Roman" w:cs="Times New Roman"/>
              </w:rPr>
            </w:pPr>
            <w:r w:rsidRPr="00B056BD">
              <w:rPr>
                <w:rFonts w:ascii="Times New Roman" w:hAnsi="Times New Roman" w:cs="Times New Roman"/>
                <w:lang w:val="en-US"/>
              </w:rPr>
              <w:t>-</w:t>
            </w:r>
          </w:p>
        </w:tc>
        <w:tc>
          <w:tcPr>
            <w:tcW w:w="1559" w:type="dxa"/>
            <w:tcBorders>
              <w:top w:val="nil"/>
              <w:bottom w:val="nil"/>
            </w:tcBorders>
          </w:tcPr>
          <w:p w14:paraId="04FA5766" w14:textId="77777777" w:rsidR="00271DCF" w:rsidRPr="00B056BD" w:rsidRDefault="00271DCF" w:rsidP="00874524">
            <w:pPr>
              <w:jc w:val="center"/>
              <w:rPr>
                <w:rFonts w:ascii="Times New Roman" w:hAnsi="Times New Roman" w:cs="Times New Roman"/>
                <w:b/>
                <w:lang w:val="en-US"/>
              </w:rPr>
            </w:pPr>
            <w:r>
              <w:rPr>
                <w:rFonts w:ascii="Times New Roman" w:hAnsi="Times New Roman" w:cs="Times New Roman"/>
                <w:b/>
                <w:lang w:val="en-US"/>
              </w:rPr>
              <w:t>0.4588</w:t>
            </w:r>
            <w:r w:rsidRPr="00B056BD">
              <w:rPr>
                <w:rFonts w:ascii="Times New Roman" w:hAnsi="Times New Roman" w:cs="Times New Roman"/>
                <w:b/>
                <w:lang w:val="en-US"/>
              </w:rPr>
              <w:t>*</w:t>
            </w:r>
            <w:r>
              <w:rPr>
                <w:rFonts w:ascii="Times New Roman" w:hAnsi="Times New Roman" w:cs="Times New Roman"/>
                <w:b/>
                <w:lang w:val="en-US"/>
              </w:rPr>
              <w:t>*</w:t>
            </w:r>
          </w:p>
          <w:p w14:paraId="0AAF9655" w14:textId="12F79F40" w:rsidR="00271DCF" w:rsidRPr="005F0849" w:rsidRDefault="00271DCF" w:rsidP="00874524">
            <w:pPr>
              <w:jc w:val="center"/>
              <w:rPr>
                <w:rFonts w:ascii="Times New Roman" w:hAnsi="Times New Roman" w:cs="Times New Roman"/>
                <w:b/>
              </w:rPr>
            </w:pPr>
            <w:r>
              <w:rPr>
                <w:rFonts w:ascii="Times New Roman" w:hAnsi="Times New Roman" w:cs="Times New Roman"/>
                <w:b/>
                <w:lang w:val="en-US"/>
              </w:rPr>
              <w:t>(0.1699</w:t>
            </w:r>
            <w:r w:rsidRPr="00B056BD">
              <w:rPr>
                <w:rFonts w:ascii="Times New Roman" w:hAnsi="Times New Roman" w:cs="Times New Roman"/>
                <w:b/>
                <w:lang w:val="en-US"/>
              </w:rPr>
              <w:t>)</w:t>
            </w:r>
          </w:p>
        </w:tc>
        <w:tc>
          <w:tcPr>
            <w:tcW w:w="1417" w:type="dxa"/>
            <w:tcBorders>
              <w:top w:val="nil"/>
              <w:bottom w:val="nil"/>
            </w:tcBorders>
          </w:tcPr>
          <w:p w14:paraId="0D26F1F4" w14:textId="001D2A47" w:rsidR="00271DCF" w:rsidRPr="001B438E" w:rsidRDefault="00271DCF" w:rsidP="00874524">
            <w:pPr>
              <w:jc w:val="center"/>
              <w:rPr>
                <w:rFonts w:ascii="Times New Roman" w:hAnsi="Times New Roman" w:cs="Times New Roman"/>
              </w:rPr>
            </w:pPr>
            <w:r w:rsidRPr="00B056BD">
              <w:rPr>
                <w:rFonts w:ascii="Times New Roman" w:hAnsi="Times New Roman" w:cs="Times New Roman"/>
                <w:lang w:val="en-US"/>
              </w:rPr>
              <w:t>-</w:t>
            </w:r>
          </w:p>
        </w:tc>
        <w:tc>
          <w:tcPr>
            <w:tcW w:w="1560" w:type="dxa"/>
            <w:tcBorders>
              <w:top w:val="nil"/>
              <w:bottom w:val="nil"/>
            </w:tcBorders>
          </w:tcPr>
          <w:p w14:paraId="4EB18DBA" w14:textId="77777777" w:rsidR="00271DCF" w:rsidRPr="00AF1884" w:rsidRDefault="00271DCF" w:rsidP="00874524">
            <w:pPr>
              <w:jc w:val="center"/>
              <w:rPr>
                <w:rFonts w:ascii="Times New Roman" w:hAnsi="Times New Roman" w:cs="Times New Roman"/>
                <w:b/>
                <w:lang w:val="en-US"/>
              </w:rPr>
            </w:pPr>
            <w:r w:rsidRPr="00AF1884">
              <w:rPr>
                <w:rFonts w:ascii="Times New Roman" w:hAnsi="Times New Roman" w:cs="Times New Roman"/>
                <w:b/>
                <w:lang w:val="en-US"/>
              </w:rPr>
              <w:t>0.1627*</w:t>
            </w:r>
          </w:p>
          <w:p w14:paraId="1682CD9E" w14:textId="0C96E78C" w:rsidR="00271DCF" w:rsidRPr="00AF1884" w:rsidRDefault="00271DCF" w:rsidP="00874524">
            <w:pPr>
              <w:jc w:val="center"/>
              <w:rPr>
                <w:rFonts w:ascii="Times New Roman" w:hAnsi="Times New Roman" w:cs="Times New Roman"/>
                <w:b/>
                <w:lang w:val="en-US"/>
              </w:rPr>
            </w:pPr>
            <w:r w:rsidRPr="00AF1884">
              <w:rPr>
                <w:rFonts w:ascii="Times New Roman" w:hAnsi="Times New Roman" w:cs="Times New Roman"/>
                <w:b/>
                <w:lang w:val="en-US"/>
              </w:rPr>
              <w:t>(0.0874)</w:t>
            </w:r>
          </w:p>
        </w:tc>
        <w:tc>
          <w:tcPr>
            <w:tcW w:w="2282" w:type="dxa"/>
            <w:tcBorders>
              <w:top w:val="nil"/>
              <w:bottom w:val="nil"/>
            </w:tcBorders>
          </w:tcPr>
          <w:p w14:paraId="5099ADAA" w14:textId="77777777" w:rsidR="00271DCF" w:rsidRDefault="00271DCF" w:rsidP="00874524">
            <w:pPr>
              <w:jc w:val="center"/>
              <w:rPr>
                <w:rFonts w:ascii="Times New Roman" w:hAnsi="Times New Roman" w:cs="Times New Roman"/>
                <w:b/>
                <w:lang w:val="en-US"/>
              </w:rPr>
            </w:pPr>
            <w:r w:rsidRPr="00874524">
              <w:rPr>
                <w:rFonts w:ascii="Times New Roman" w:hAnsi="Times New Roman" w:cs="Times New Roman"/>
                <w:b/>
                <w:lang w:val="en-US"/>
              </w:rPr>
              <w:t>0.0091**</w:t>
            </w:r>
          </w:p>
          <w:p w14:paraId="3177BC13" w14:textId="32A82D59" w:rsidR="00271DCF" w:rsidRPr="00874524" w:rsidRDefault="00271DCF" w:rsidP="00874524">
            <w:pPr>
              <w:jc w:val="center"/>
              <w:rPr>
                <w:rFonts w:ascii="Times New Roman" w:hAnsi="Times New Roman" w:cs="Times New Roman"/>
                <w:b/>
                <w:lang w:val="en-US"/>
              </w:rPr>
            </w:pPr>
            <w:r>
              <w:rPr>
                <w:rFonts w:ascii="Times New Roman" w:hAnsi="Times New Roman" w:cs="Times New Roman"/>
                <w:b/>
                <w:lang w:val="en-US"/>
              </w:rPr>
              <w:t>(0,0022)</w:t>
            </w:r>
          </w:p>
        </w:tc>
      </w:tr>
      <w:tr w:rsidR="009570E6" w:rsidRPr="005F0849" w14:paraId="0131F790" w14:textId="77777777" w:rsidTr="00D9585A">
        <w:tc>
          <w:tcPr>
            <w:tcW w:w="1370" w:type="dxa"/>
            <w:tcBorders>
              <w:top w:val="nil"/>
              <w:bottom w:val="single" w:sz="4" w:space="0" w:color="auto"/>
            </w:tcBorders>
          </w:tcPr>
          <w:p w14:paraId="460BE5B4" w14:textId="2198462D" w:rsidR="00271DCF" w:rsidRPr="005F0849" w:rsidRDefault="00271DCF" w:rsidP="00874524">
            <w:pPr>
              <w:rPr>
                <w:rFonts w:ascii="Times New Roman" w:hAnsi="Times New Roman" w:cs="Times New Roman"/>
              </w:rPr>
            </w:pPr>
            <w:r>
              <w:rPr>
                <w:rFonts w:ascii="Times New Roman" w:hAnsi="Times New Roman" w:cs="Times New Roman"/>
              </w:rPr>
              <w:t>Controles</w:t>
            </w:r>
          </w:p>
        </w:tc>
        <w:tc>
          <w:tcPr>
            <w:tcW w:w="1432" w:type="dxa"/>
            <w:tcBorders>
              <w:top w:val="nil"/>
              <w:bottom w:val="single" w:sz="4" w:space="0" w:color="auto"/>
            </w:tcBorders>
          </w:tcPr>
          <w:p w14:paraId="0375468D" w14:textId="1B36B70F" w:rsidR="00271DCF" w:rsidRPr="005F0849" w:rsidRDefault="00271DCF" w:rsidP="00874524">
            <w:pPr>
              <w:jc w:val="center"/>
              <w:rPr>
                <w:rFonts w:ascii="Times New Roman" w:hAnsi="Times New Roman" w:cs="Times New Roman"/>
              </w:rPr>
            </w:pPr>
            <w:proofErr w:type="spellStart"/>
            <w:r>
              <w:rPr>
                <w:rFonts w:ascii="Times New Roman" w:hAnsi="Times New Roman" w:cs="Times New Roman"/>
                <w:lang w:val="en-US"/>
              </w:rPr>
              <w:t>Sim</w:t>
            </w:r>
            <w:proofErr w:type="spellEnd"/>
          </w:p>
        </w:tc>
        <w:tc>
          <w:tcPr>
            <w:tcW w:w="1559" w:type="dxa"/>
            <w:tcBorders>
              <w:top w:val="nil"/>
              <w:bottom w:val="single" w:sz="4" w:space="0" w:color="auto"/>
            </w:tcBorders>
          </w:tcPr>
          <w:p w14:paraId="00B189F4" w14:textId="74E85FC4" w:rsidR="00271DCF" w:rsidRPr="005F0849" w:rsidRDefault="00271DCF" w:rsidP="00874524">
            <w:pPr>
              <w:jc w:val="center"/>
              <w:rPr>
                <w:rFonts w:ascii="Times New Roman" w:hAnsi="Times New Roman" w:cs="Times New Roman"/>
              </w:rPr>
            </w:pPr>
            <w:proofErr w:type="spellStart"/>
            <w:r>
              <w:rPr>
                <w:rFonts w:ascii="Times New Roman" w:hAnsi="Times New Roman" w:cs="Times New Roman"/>
                <w:lang w:val="en-US"/>
              </w:rPr>
              <w:t>Sim</w:t>
            </w:r>
            <w:proofErr w:type="spellEnd"/>
          </w:p>
        </w:tc>
        <w:tc>
          <w:tcPr>
            <w:tcW w:w="1417" w:type="dxa"/>
            <w:tcBorders>
              <w:top w:val="nil"/>
              <w:bottom w:val="single" w:sz="4" w:space="0" w:color="auto"/>
            </w:tcBorders>
          </w:tcPr>
          <w:p w14:paraId="22841F75" w14:textId="4F0312C7" w:rsidR="00271DCF" w:rsidRPr="005F0849" w:rsidRDefault="00271DCF" w:rsidP="00874524">
            <w:pPr>
              <w:jc w:val="center"/>
              <w:rPr>
                <w:rFonts w:ascii="Times New Roman" w:hAnsi="Times New Roman" w:cs="Times New Roman"/>
                <w:b/>
              </w:rPr>
            </w:pPr>
            <w:proofErr w:type="spellStart"/>
            <w:r>
              <w:rPr>
                <w:rFonts w:ascii="Times New Roman" w:hAnsi="Times New Roman" w:cs="Times New Roman"/>
                <w:lang w:val="en-US"/>
              </w:rPr>
              <w:t>Sim</w:t>
            </w:r>
            <w:proofErr w:type="spellEnd"/>
          </w:p>
        </w:tc>
        <w:tc>
          <w:tcPr>
            <w:tcW w:w="1560" w:type="dxa"/>
            <w:tcBorders>
              <w:top w:val="nil"/>
              <w:bottom w:val="single" w:sz="4" w:space="0" w:color="auto"/>
            </w:tcBorders>
          </w:tcPr>
          <w:p w14:paraId="124ECE68" w14:textId="143DAA92" w:rsidR="00271DCF" w:rsidRDefault="00271DCF" w:rsidP="00874524">
            <w:pPr>
              <w:jc w:val="center"/>
              <w:rPr>
                <w:rFonts w:ascii="Times New Roman" w:hAnsi="Times New Roman" w:cs="Times New Roman"/>
                <w:lang w:val="en-US"/>
              </w:rPr>
            </w:pPr>
            <w:proofErr w:type="spellStart"/>
            <w:r>
              <w:rPr>
                <w:rFonts w:ascii="Times New Roman" w:hAnsi="Times New Roman" w:cs="Times New Roman"/>
                <w:lang w:val="en-US"/>
              </w:rPr>
              <w:t>Sim</w:t>
            </w:r>
            <w:proofErr w:type="spellEnd"/>
          </w:p>
        </w:tc>
        <w:tc>
          <w:tcPr>
            <w:tcW w:w="2282" w:type="dxa"/>
            <w:tcBorders>
              <w:top w:val="nil"/>
              <w:bottom w:val="single" w:sz="4" w:space="0" w:color="auto"/>
            </w:tcBorders>
          </w:tcPr>
          <w:p w14:paraId="3CD63813" w14:textId="4563C4B1" w:rsidR="00271DCF" w:rsidRPr="00874524" w:rsidRDefault="00271DCF" w:rsidP="00874524">
            <w:pPr>
              <w:jc w:val="center"/>
              <w:rPr>
                <w:rFonts w:ascii="Times New Roman" w:hAnsi="Times New Roman" w:cs="Times New Roman"/>
                <w:lang w:val="en-US"/>
              </w:rPr>
            </w:pPr>
            <w:proofErr w:type="spellStart"/>
            <w:r w:rsidRPr="00874524">
              <w:rPr>
                <w:rFonts w:ascii="Times New Roman" w:hAnsi="Times New Roman" w:cs="Times New Roman"/>
                <w:lang w:val="en-US"/>
              </w:rPr>
              <w:t>Sim</w:t>
            </w:r>
            <w:proofErr w:type="spellEnd"/>
          </w:p>
        </w:tc>
      </w:tr>
      <w:tr w:rsidR="009570E6" w:rsidRPr="005F0849" w14:paraId="59A09C6E" w14:textId="77777777" w:rsidTr="00D9585A">
        <w:tc>
          <w:tcPr>
            <w:tcW w:w="1370" w:type="dxa"/>
            <w:tcBorders>
              <w:top w:val="single" w:sz="4" w:space="0" w:color="auto"/>
              <w:bottom w:val="nil"/>
            </w:tcBorders>
          </w:tcPr>
          <w:p w14:paraId="74F30DCD" w14:textId="77777777" w:rsidR="00271DCF" w:rsidRPr="005F0849" w:rsidRDefault="00271DCF" w:rsidP="00874524">
            <w:pPr>
              <w:rPr>
                <w:rFonts w:ascii="Times New Roman" w:hAnsi="Times New Roman" w:cs="Times New Roman"/>
                <w:b/>
              </w:rPr>
            </w:pPr>
            <w:r w:rsidRPr="005F0849">
              <w:rPr>
                <w:rFonts w:ascii="Times New Roman" w:hAnsi="Times New Roman" w:cs="Times New Roman"/>
              </w:rPr>
              <w:t>Observações</w:t>
            </w:r>
          </w:p>
        </w:tc>
        <w:tc>
          <w:tcPr>
            <w:tcW w:w="1432" w:type="dxa"/>
            <w:tcBorders>
              <w:top w:val="single" w:sz="4" w:space="0" w:color="auto"/>
              <w:bottom w:val="nil"/>
            </w:tcBorders>
          </w:tcPr>
          <w:p w14:paraId="2B655E0C" w14:textId="5020A46F" w:rsidR="00271DCF" w:rsidRPr="005F0849" w:rsidRDefault="00271DCF" w:rsidP="00874524">
            <w:pPr>
              <w:jc w:val="center"/>
              <w:rPr>
                <w:rFonts w:ascii="Times New Roman" w:hAnsi="Times New Roman" w:cs="Times New Roman"/>
              </w:rPr>
            </w:pPr>
            <w:r>
              <w:rPr>
                <w:rFonts w:ascii="Times New Roman" w:hAnsi="Times New Roman" w:cs="Times New Roman"/>
                <w:lang w:val="en-US"/>
              </w:rPr>
              <w:t>56023</w:t>
            </w:r>
          </w:p>
        </w:tc>
        <w:tc>
          <w:tcPr>
            <w:tcW w:w="1559" w:type="dxa"/>
            <w:tcBorders>
              <w:top w:val="single" w:sz="4" w:space="0" w:color="auto"/>
              <w:bottom w:val="nil"/>
            </w:tcBorders>
          </w:tcPr>
          <w:p w14:paraId="6AD5B904" w14:textId="37444622" w:rsidR="00271DCF" w:rsidRPr="005F0849" w:rsidRDefault="00271DCF" w:rsidP="00874524">
            <w:pPr>
              <w:jc w:val="center"/>
              <w:rPr>
                <w:rFonts w:ascii="Times New Roman" w:hAnsi="Times New Roman" w:cs="Times New Roman"/>
              </w:rPr>
            </w:pPr>
            <w:r>
              <w:rPr>
                <w:rFonts w:ascii="Times New Roman" w:hAnsi="Times New Roman" w:cs="Times New Roman"/>
                <w:lang w:val="en-US"/>
              </w:rPr>
              <w:t>56023</w:t>
            </w:r>
          </w:p>
        </w:tc>
        <w:tc>
          <w:tcPr>
            <w:tcW w:w="1417" w:type="dxa"/>
            <w:tcBorders>
              <w:top w:val="single" w:sz="4" w:space="0" w:color="auto"/>
              <w:bottom w:val="nil"/>
            </w:tcBorders>
          </w:tcPr>
          <w:p w14:paraId="2427B34F" w14:textId="44567F6C" w:rsidR="00271DCF" w:rsidRPr="005F0849" w:rsidRDefault="00271DCF" w:rsidP="00874524">
            <w:pPr>
              <w:jc w:val="center"/>
              <w:rPr>
                <w:rFonts w:ascii="Times New Roman" w:hAnsi="Times New Roman" w:cs="Times New Roman"/>
              </w:rPr>
            </w:pPr>
            <w:r>
              <w:rPr>
                <w:rFonts w:ascii="Times New Roman" w:hAnsi="Times New Roman" w:cs="Times New Roman"/>
                <w:lang w:val="en-US"/>
              </w:rPr>
              <w:t>72769</w:t>
            </w:r>
          </w:p>
        </w:tc>
        <w:tc>
          <w:tcPr>
            <w:tcW w:w="1560" w:type="dxa"/>
            <w:tcBorders>
              <w:top w:val="single" w:sz="4" w:space="0" w:color="auto"/>
              <w:bottom w:val="nil"/>
            </w:tcBorders>
          </w:tcPr>
          <w:p w14:paraId="69735E44" w14:textId="1CC56C2C" w:rsidR="00271DCF" w:rsidRDefault="00271DCF" w:rsidP="00874524">
            <w:pPr>
              <w:jc w:val="center"/>
              <w:rPr>
                <w:rFonts w:ascii="Times New Roman" w:hAnsi="Times New Roman" w:cs="Times New Roman"/>
                <w:lang w:val="en-US"/>
              </w:rPr>
            </w:pPr>
            <w:r>
              <w:rPr>
                <w:rFonts w:ascii="Times New Roman" w:hAnsi="Times New Roman" w:cs="Times New Roman"/>
                <w:lang w:val="en-US"/>
              </w:rPr>
              <w:t>72769</w:t>
            </w:r>
          </w:p>
        </w:tc>
        <w:tc>
          <w:tcPr>
            <w:tcW w:w="2282" w:type="dxa"/>
            <w:tcBorders>
              <w:top w:val="single" w:sz="4" w:space="0" w:color="auto"/>
              <w:bottom w:val="nil"/>
            </w:tcBorders>
          </w:tcPr>
          <w:p w14:paraId="2216A40F" w14:textId="080A2BF0" w:rsidR="00271DCF" w:rsidRPr="007D2F10" w:rsidRDefault="00271DCF" w:rsidP="00874524">
            <w:pPr>
              <w:jc w:val="center"/>
              <w:rPr>
                <w:rFonts w:ascii="Times New Roman" w:hAnsi="Times New Roman" w:cs="Times New Roman"/>
              </w:rPr>
            </w:pPr>
            <w:r w:rsidRPr="007D2F10">
              <w:rPr>
                <w:rFonts w:ascii="Times New Roman" w:hAnsi="Times New Roman" w:cs="Times New Roman"/>
                <w:lang w:val="en-US"/>
              </w:rPr>
              <w:t>72769</w:t>
            </w:r>
          </w:p>
        </w:tc>
      </w:tr>
      <w:tr w:rsidR="009570E6" w:rsidRPr="005F0849" w14:paraId="6ABDAFF9" w14:textId="77777777" w:rsidTr="00D9585A">
        <w:tc>
          <w:tcPr>
            <w:tcW w:w="1370" w:type="dxa"/>
            <w:tcBorders>
              <w:top w:val="nil"/>
              <w:bottom w:val="nil"/>
            </w:tcBorders>
          </w:tcPr>
          <w:p w14:paraId="019DFEA8" w14:textId="77777777" w:rsidR="00271DCF" w:rsidRPr="005F0849" w:rsidRDefault="00271DCF" w:rsidP="00874524">
            <w:pPr>
              <w:rPr>
                <w:rFonts w:ascii="Times New Roman" w:hAnsi="Times New Roman" w:cs="Times New Roman"/>
                <w:b/>
              </w:rPr>
            </w:pPr>
            <w:r w:rsidRPr="005F0849">
              <w:rPr>
                <w:rFonts w:ascii="Times New Roman" w:hAnsi="Times New Roman" w:cs="Times New Roman"/>
              </w:rPr>
              <w:t>R2</w:t>
            </w:r>
          </w:p>
        </w:tc>
        <w:tc>
          <w:tcPr>
            <w:tcW w:w="1432" w:type="dxa"/>
            <w:tcBorders>
              <w:top w:val="nil"/>
              <w:bottom w:val="nil"/>
            </w:tcBorders>
          </w:tcPr>
          <w:p w14:paraId="253F2C94" w14:textId="1F6F5941" w:rsidR="00271DCF" w:rsidRPr="005F0849" w:rsidRDefault="00271DCF" w:rsidP="00874524">
            <w:pPr>
              <w:jc w:val="center"/>
              <w:rPr>
                <w:rFonts w:ascii="Times New Roman" w:hAnsi="Times New Roman" w:cs="Times New Roman"/>
              </w:rPr>
            </w:pPr>
            <w:r>
              <w:rPr>
                <w:rFonts w:ascii="Times New Roman" w:hAnsi="Times New Roman" w:cs="Times New Roman"/>
                <w:lang w:val="en-US"/>
              </w:rPr>
              <w:t>0.0469</w:t>
            </w:r>
          </w:p>
        </w:tc>
        <w:tc>
          <w:tcPr>
            <w:tcW w:w="1559" w:type="dxa"/>
            <w:tcBorders>
              <w:top w:val="nil"/>
              <w:bottom w:val="nil"/>
            </w:tcBorders>
          </w:tcPr>
          <w:p w14:paraId="039DF06E" w14:textId="11A92BD3" w:rsidR="00271DCF" w:rsidRPr="005F0849" w:rsidRDefault="00271DCF" w:rsidP="00874524">
            <w:pPr>
              <w:jc w:val="center"/>
              <w:rPr>
                <w:rFonts w:ascii="Times New Roman" w:hAnsi="Times New Roman" w:cs="Times New Roman"/>
              </w:rPr>
            </w:pPr>
            <w:r w:rsidRPr="00B056BD">
              <w:rPr>
                <w:rFonts w:ascii="Times New Roman" w:hAnsi="Times New Roman" w:cs="Times New Roman"/>
                <w:lang w:val="en-US"/>
              </w:rPr>
              <w:t>-</w:t>
            </w:r>
          </w:p>
        </w:tc>
        <w:tc>
          <w:tcPr>
            <w:tcW w:w="1417" w:type="dxa"/>
            <w:tcBorders>
              <w:top w:val="nil"/>
              <w:bottom w:val="nil"/>
            </w:tcBorders>
          </w:tcPr>
          <w:p w14:paraId="5D1D4F97" w14:textId="081A6C87" w:rsidR="00271DCF" w:rsidRPr="005F0849" w:rsidRDefault="00271DCF" w:rsidP="00874524">
            <w:pPr>
              <w:jc w:val="center"/>
              <w:rPr>
                <w:rFonts w:ascii="Times New Roman" w:hAnsi="Times New Roman" w:cs="Times New Roman"/>
              </w:rPr>
            </w:pPr>
            <w:r>
              <w:rPr>
                <w:rFonts w:ascii="Times New Roman" w:hAnsi="Times New Roman" w:cs="Times New Roman"/>
                <w:lang w:val="en-US"/>
              </w:rPr>
              <w:t>0.</w:t>
            </w:r>
            <w:r w:rsidRPr="00B056BD">
              <w:rPr>
                <w:rFonts w:ascii="Times New Roman" w:hAnsi="Times New Roman" w:cs="Times New Roman"/>
                <w:lang w:val="en-US"/>
              </w:rPr>
              <w:t>0</w:t>
            </w:r>
            <w:r>
              <w:rPr>
                <w:rFonts w:ascii="Times New Roman" w:hAnsi="Times New Roman" w:cs="Times New Roman"/>
                <w:lang w:val="en-US"/>
              </w:rPr>
              <w:t>494</w:t>
            </w:r>
          </w:p>
        </w:tc>
        <w:tc>
          <w:tcPr>
            <w:tcW w:w="1560" w:type="dxa"/>
            <w:tcBorders>
              <w:top w:val="nil"/>
              <w:bottom w:val="nil"/>
            </w:tcBorders>
          </w:tcPr>
          <w:p w14:paraId="786A10FE" w14:textId="5CD39240" w:rsidR="00271DCF" w:rsidRPr="00B056BD" w:rsidRDefault="00271DCF" w:rsidP="00874524">
            <w:pPr>
              <w:jc w:val="center"/>
              <w:rPr>
                <w:rFonts w:ascii="Times New Roman" w:hAnsi="Times New Roman" w:cs="Times New Roman"/>
                <w:b/>
                <w:lang w:val="en-US"/>
              </w:rPr>
            </w:pPr>
            <w:r w:rsidRPr="00B056BD">
              <w:rPr>
                <w:rFonts w:ascii="Times New Roman" w:hAnsi="Times New Roman" w:cs="Times New Roman"/>
                <w:b/>
                <w:lang w:val="en-US"/>
              </w:rPr>
              <w:t>-</w:t>
            </w:r>
          </w:p>
        </w:tc>
        <w:tc>
          <w:tcPr>
            <w:tcW w:w="2282" w:type="dxa"/>
            <w:tcBorders>
              <w:top w:val="nil"/>
              <w:bottom w:val="nil"/>
            </w:tcBorders>
          </w:tcPr>
          <w:p w14:paraId="488328B6" w14:textId="09445A60" w:rsidR="00271DCF" w:rsidRPr="007D2F10" w:rsidRDefault="00271DCF" w:rsidP="00874524">
            <w:pPr>
              <w:jc w:val="center"/>
              <w:rPr>
                <w:rFonts w:ascii="Times New Roman" w:hAnsi="Times New Roman" w:cs="Times New Roman"/>
                <w:b/>
              </w:rPr>
            </w:pPr>
            <w:r w:rsidRPr="007D2F10">
              <w:rPr>
                <w:rFonts w:ascii="Times New Roman" w:hAnsi="Times New Roman" w:cs="Times New Roman"/>
                <w:lang w:val="en-US"/>
              </w:rPr>
              <w:t>0.0303</w:t>
            </w:r>
          </w:p>
        </w:tc>
      </w:tr>
      <w:tr w:rsidR="009570E6" w:rsidRPr="005F0849" w14:paraId="20C4CFB3" w14:textId="77777777" w:rsidTr="00D9585A">
        <w:tc>
          <w:tcPr>
            <w:tcW w:w="1370" w:type="dxa"/>
            <w:tcBorders>
              <w:top w:val="nil"/>
            </w:tcBorders>
          </w:tcPr>
          <w:p w14:paraId="0A14C5D7" w14:textId="77777777" w:rsidR="00271DCF" w:rsidRPr="005F0849" w:rsidRDefault="00271DCF" w:rsidP="00874524">
            <w:pPr>
              <w:rPr>
                <w:rFonts w:ascii="Times New Roman" w:hAnsi="Times New Roman" w:cs="Times New Roman"/>
                <w:b/>
              </w:rPr>
            </w:pPr>
            <w:r w:rsidRPr="005F0849">
              <w:rPr>
                <w:rFonts w:ascii="Times New Roman" w:hAnsi="Times New Roman" w:cs="Times New Roman"/>
              </w:rPr>
              <w:t>F/Wald</w:t>
            </w:r>
          </w:p>
        </w:tc>
        <w:tc>
          <w:tcPr>
            <w:tcW w:w="1432" w:type="dxa"/>
            <w:tcBorders>
              <w:top w:val="nil"/>
            </w:tcBorders>
          </w:tcPr>
          <w:p w14:paraId="59F68F89" w14:textId="64F21BC8" w:rsidR="00271DCF" w:rsidRPr="005F0849" w:rsidRDefault="00271DCF" w:rsidP="00874524">
            <w:pPr>
              <w:jc w:val="center"/>
              <w:rPr>
                <w:rFonts w:ascii="Times New Roman" w:hAnsi="Times New Roman" w:cs="Times New Roman"/>
                <w:b/>
              </w:rPr>
            </w:pPr>
            <w:r>
              <w:rPr>
                <w:rFonts w:ascii="Times New Roman" w:hAnsi="Times New Roman" w:cs="Times New Roman"/>
                <w:lang w:val="en-US"/>
              </w:rPr>
              <w:t>130.43</w:t>
            </w:r>
            <w:r w:rsidRPr="00B056BD">
              <w:rPr>
                <w:rFonts w:ascii="Times New Roman" w:hAnsi="Times New Roman" w:cs="Times New Roman"/>
                <w:lang w:val="en-US"/>
              </w:rPr>
              <w:t>**</w:t>
            </w:r>
          </w:p>
        </w:tc>
        <w:tc>
          <w:tcPr>
            <w:tcW w:w="1559" w:type="dxa"/>
            <w:tcBorders>
              <w:top w:val="nil"/>
            </w:tcBorders>
          </w:tcPr>
          <w:p w14:paraId="62ED7114" w14:textId="7B2DC7CE" w:rsidR="00271DCF" w:rsidRPr="005F0849" w:rsidRDefault="00271DCF" w:rsidP="00874524">
            <w:pPr>
              <w:jc w:val="center"/>
              <w:rPr>
                <w:rFonts w:ascii="Times New Roman" w:hAnsi="Times New Roman" w:cs="Times New Roman"/>
                <w:b/>
              </w:rPr>
            </w:pPr>
            <w:r>
              <w:rPr>
                <w:rFonts w:ascii="Times New Roman" w:hAnsi="Times New Roman" w:cs="Times New Roman"/>
                <w:lang w:val="en-US"/>
              </w:rPr>
              <w:t>735.48</w:t>
            </w:r>
            <w:r w:rsidRPr="00B056BD">
              <w:rPr>
                <w:rFonts w:ascii="Times New Roman" w:hAnsi="Times New Roman" w:cs="Times New Roman"/>
                <w:lang w:val="en-US"/>
              </w:rPr>
              <w:t>**</w:t>
            </w:r>
          </w:p>
        </w:tc>
        <w:tc>
          <w:tcPr>
            <w:tcW w:w="1417" w:type="dxa"/>
            <w:tcBorders>
              <w:top w:val="nil"/>
            </w:tcBorders>
          </w:tcPr>
          <w:p w14:paraId="4A180533" w14:textId="4B7E86A5" w:rsidR="00271DCF" w:rsidRPr="005F0849" w:rsidRDefault="00271DCF" w:rsidP="00874524">
            <w:pPr>
              <w:jc w:val="center"/>
              <w:rPr>
                <w:rFonts w:ascii="Times New Roman" w:hAnsi="Times New Roman" w:cs="Times New Roman"/>
              </w:rPr>
            </w:pPr>
            <w:r>
              <w:rPr>
                <w:rFonts w:ascii="Times New Roman" w:hAnsi="Times New Roman" w:cs="Times New Roman"/>
                <w:lang w:val="en-US"/>
              </w:rPr>
              <w:t>182.17</w:t>
            </w:r>
            <w:r w:rsidRPr="00B056BD">
              <w:rPr>
                <w:rFonts w:ascii="Times New Roman" w:hAnsi="Times New Roman" w:cs="Times New Roman"/>
                <w:lang w:val="en-US"/>
              </w:rPr>
              <w:t>**</w:t>
            </w:r>
          </w:p>
        </w:tc>
        <w:tc>
          <w:tcPr>
            <w:tcW w:w="1560" w:type="dxa"/>
            <w:tcBorders>
              <w:top w:val="nil"/>
            </w:tcBorders>
          </w:tcPr>
          <w:p w14:paraId="585C4E80" w14:textId="3B9E78EB" w:rsidR="00271DCF" w:rsidRPr="00AF1884" w:rsidRDefault="00271DCF" w:rsidP="00874524">
            <w:pPr>
              <w:jc w:val="center"/>
              <w:rPr>
                <w:rFonts w:ascii="Times New Roman" w:hAnsi="Times New Roman" w:cs="Times New Roman"/>
                <w:lang w:val="en-US"/>
              </w:rPr>
            </w:pPr>
            <w:r w:rsidRPr="00AF1884">
              <w:rPr>
                <w:rFonts w:ascii="Times New Roman" w:hAnsi="Times New Roman" w:cs="Times New Roman"/>
                <w:lang w:val="en-US"/>
              </w:rPr>
              <w:t>1230.13**</w:t>
            </w:r>
          </w:p>
        </w:tc>
        <w:tc>
          <w:tcPr>
            <w:tcW w:w="2282" w:type="dxa"/>
            <w:tcBorders>
              <w:top w:val="nil"/>
            </w:tcBorders>
          </w:tcPr>
          <w:p w14:paraId="168C55D0" w14:textId="1E4BD398" w:rsidR="00271DCF" w:rsidRPr="007D2F10" w:rsidRDefault="00271DCF" w:rsidP="00874524">
            <w:pPr>
              <w:jc w:val="center"/>
              <w:rPr>
                <w:rFonts w:ascii="Times New Roman" w:hAnsi="Times New Roman" w:cs="Times New Roman"/>
                <w:b/>
              </w:rPr>
            </w:pPr>
            <w:r w:rsidRPr="007D2F10">
              <w:rPr>
                <w:rFonts w:ascii="Times New Roman" w:hAnsi="Times New Roman" w:cs="Times New Roman"/>
                <w:lang w:val="en-US"/>
              </w:rPr>
              <w:t>148.85**</w:t>
            </w:r>
          </w:p>
        </w:tc>
      </w:tr>
    </w:tbl>
    <w:p w14:paraId="3960D647" w14:textId="16F3861B" w:rsidR="00874524" w:rsidRPr="00874524" w:rsidRDefault="00874524" w:rsidP="00874524">
      <w:pPr>
        <w:spacing w:line="240" w:lineRule="auto"/>
        <w:rPr>
          <w:rFonts w:ascii="Times New Roman" w:hAnsi="Times New Roman" w:cs="Times New Roman"/>
          <w:sz w:val="20"/>
          <w:szCs w:val="20"/>
        </w:rPr>
      </w:pPr>
      <w:r w:rsidRPr="00AE526D">
        <w:rPr>
          <w:rFonts w:ascii="Times New Roman" w:hAnsi="Times New Roman"/>
          <w:sz w:val="20"/>
          <w:szCs w:val="20"/>
        </w:rPr>
        <w:t xml:space="preserve">Obs.: Devsio-padrão </w:t>
      </w:r>
      <w:r w:rsidR="007D4F12" w:rsidRPr="00AE526D">
        <w:rPr>
          <w:rFonts w:ascii="Times New Roman" w:hAnsi="Times New Roman"/>
          <w:sz w:val="20"/>
          <w:szCs w:val="20"/>
        </w:rPr>
        <w:t xml:space="preserve">robusto à heterocedatsticidade </w:t>
      </w:r>
      <w:r w:rsidRPr="00AE526D">
        <w:rPr>
          <w:rFonts w:ascii="Times New Roman" w:hAnsi="Times New Roman"/>
          <w:sz w:val="20"/>
          <w:szCs w:val="20"/>
        </w:rPr>
        <w:t xml:space="preserve">entre parentheses. </w:t>
      </w:r>
      <w:r w:rsidRPr="00874524">
        <w:rPr>
          <w:rFonts w:ascii="Times New Roman" w:hAnsi="Times New Roman"/>
          <w:sz w:val="20"/>
          <w:szCs w:val="20"/>
          <w:lang w:val="en-US"/>
        </w:rPr>
        <w:t>*</w:t>
      </w:r>
      <w:r w:rsidR="007D4F12">
        <w:rPr>
          <w:rFonts w:ascii="Times New Roman" w:hAnsi="Times New Roman"/>
          <w:sz w:val="20"/>
          <w:szCs w:val="20"/>
          <w:lang w:val="en-US"/>
        </w:rPr>
        <w:t xml:space="preserve"> </w:t>
      </w:r>
      <w:proofErr w:type="spellStart"/>
      <w:proofErr w:type="gramStart"/>
      <w:r w:rsidR="007D4F12">
        <w:rPr>
          <w:rFonts w:ascii="Times New Roman" w:hAnsi="Times New Roman"/>
          <w:sz w:val="20"/>
          <w:szCs w:val="20"/>
          <w:lang w:val="en-US"/>
        </w:rPr>
        <w:t>indica</w:t>
      </w:r>
      <w:proofErr w:type="spellEnd"/>
      <w:r w:rsidR="007D4F12">
        <w:rPr>
          <w:rFonts w:ascii="Times New Roman" w:hAnsi="Times New Roman"/>
          <w:sz w:val="20"/>
          <w:szCs w:val="20"/>
          <w:lang w:val="en-US"/>
        </w:rPr>
        <w:t xml:space="preserve"> </w:t>
      </w:r>
      <w:r w:rsidRPr="00874524">
        <w:rPr>
          <w:rFonts w:ascii="Times New Roman" w:hAnsi="Times New Roman"/>
          <w:sz w:val="20"/>
          <w:szCs w:val="20"/>
          <w:lang w:val="en-US"/>
        </w:rPr>
        <w:t xml:space="preserve"> p</w:t>
      </w:r>
      <w:proofErr w:type="gramEnd"/>
      <w:r w:rsidR="007D4F12">
        <w:rPr>
          <w:rFonts w:ascii="Times New Roman" w:hAnsi="Times New Roman"/>
          <w:sz w:val="20"/>
          <w:szCs w:val="20"/>
          <w:lang w:val="en-US"/>
        </w:rPr>
        <w:t xml:space="preserve"> value </w:t>
      </w:r>
      <w:r w:rsidRPr="00874524">
        <w:rPr>
          <w:rFonts w:ascii="Times New Roman" w:hAnsi="Times New Roman"/>
          <w:sz w:val="20"/>
          <w:szCs w:val="20"/>
          <w:lang w:val="en-US"/>
        </w:rPr>
        <w:t xml:space="preserve"> &lt; 0,05, ** </w:t>
      </w:r>
      <w:proofErr w:type="spellStart"/>
      <w:r w:rsidR="007D4F12">
        <w:rPr>
          <w:rFonts w:ascii="Times New Roman" w:hAnsi="Times New Roman"/>
          <w:sz w:val="20"/>
          <w:szCs w:val="20"/>
          <w:lang w:val="en-US"/>
        </w:rPr>
        <w:t>indica</w:t>
      </w:r>
      <w:proofErr w:type="spellEnd"/>
      <w:r w:rsidR="007D4F12">
        <w:rPr>
          <w:rFonts w:ascii="Times New Roman" w:hAnsi="Times New Roman"/>
          <w:sz w:val="20"/>
          <w:szCs w:val="20"/>
          <w:lang w:val="en-US"/>
        </w:rPr>
        <w:t xml:space="preserve"> </w:t>
      </w:r>
      <w:r w:rsidRPr="00874524">
        <w:rPr>
          <w:rFonts w:ascii="Times New Roman" w:hAnsi="Times New Roman"/>
          <w:sz w:val="20"/>
          <w:szCs w:val="20"/>
          <w:lang w:val="en-US"/>
        </w:rPr>
        <w:t xml:space="preserve">p </w:t>
      </w:r>
      <w:r w:rsidR="007D4F12">
        <w:rPr>
          <w:rFonts w:ascii="Times New Roman" w:hAnsi="Times New Roman"/>
          <w:sz w:val="20"/>
          <w:szCs w:val="20"/>
          <w:lang w:val="en-US"/>
        </w:rPr>
        <w:t xml:space="preserve"> value </w:t>
      </w:r>
      <w:r w:rsidRPr="00874524">
        <w:rPr>
          <w:rFonts w:ascii="Times New Roman" w:hAnsi="Times New Roman"/>
          <w:sz w:val="20"/>
          <w:szCs w:val="20"/>
          <w:lang w:val="en-US"/>
        </w:rPr>
        <w:t>&lt; 0,</w:t>
      </w:r>
      <w:r w:rsidR="007D4F12">
        <w:rPr>
          <w:rFonts w:ascii="Times New Roman" w:hAnsi="Times New Roman"/>
          <w:sz w:val="20"/>
          <w:szCs w:val="20"/>
          <w:lang w:val="en-US"/>
        </w:rPr>
        <w:t>0</w:t>
      </w:r>
      <w:r w:rsidRPr="00874524">
        <w:rPr>
          <w:rFonts w:ascii="Times New Roman" w:hAnsi="Times New Roman"/>
          <w:sz w:val="20"/>
          <w:szCs w:val="20"/>
          <w:lang w:val="en-US"/>
        </w:rPr>
        <w:t xml:space="preserve">1. </w:t>
      </w:r>
    </w:p>
    <w:p w14:paraId="29AC2F5F" w14:textId="353C528A" w:rsidR="00B13104" w:rsidRDefault="009570E6" w:rsidP="00366F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As evidências obtidas quando são incorporados os tipos de ocupação entre os controles estão nas colunas (1) e (2) da Tabela 8 e indicam que não há alterações importantes dos resultados</w:t>
      </w:r>
      <w:r w:rsidR="007D4F12">
        <w:rPr>
          <w:rFonts w:ascii="Times New Roman" w:hAnsi="Times New Roman" w:cs="Times New Roman"/>
          <w:sz w:val="24"/>
          <w:szCs w:val="24"/>
        </w:rPr>
        <w:t xml:space="preserve">. No mesmo sentido, os resultados também não são qualitativamente diferentes quando, ao invés de mais de 1 hora de tempo de </w:t>
      </w:r>
      <w:proofErr w:type="spellStart"/>
      <w:r w:rsidR="007D4F12" w:rsidRPr="007D4F12">
        <w:rPr>
          <w:rFonts w:ascii="Times New Roman" w:hAnsi="Times New Roman" w:cs="Times New Roman"/>
          <w:i/>
          <w:sz w:val="24"/>
          <w:szCs w:val="24"/>
        </w:rPr>
        <w:t>commuting</w:t>
      </w:r>
      <w:proofErr w:type="spellEnd"/>
      <w:r w:rsidR="007D4F12" w:rsidRPr="007D4F12">
        <w:rPr>
          <w:rFonts w:ascii="Times New Roman" w:hAnsi="Times New Roman" w:cs="Times New Roman"/>
          <w:i/>
          <w:sz w:val="24"/>
          <w:szCs w:val="24"/>
        </w:rPr>
        <w:t>,</w:t>
      </w:r>
      <w:r w:rsidR="007D4F12">
        <w:rPr>
          <w:rFonts w:ascii="Times New Roman" w:hAnsi="Times New Roman" w:cs="Times New Roman"/>
          <w:sz w:val="24"/>
          <w:szCs w:val="24"/>
        </w:rPr>
        <w:t xml:space="preserve"> é utilizada um indicador para a categoria de mais de 30 minutos (colunas (3) e (4) da referida tabela), embora haja uma esperada redução do efeito do número de dependentes. Finalmente, os resultados da coluna (5) da Tabela 8 correspondem à estimativa do efeito do número de dependentes quando são considerados como tal apenas os indivíduos que não trabalham e nem estudam. Como esperado, o instrumento deixa de funcionar (já que a maioria das crianças e jovens dependentes estudam) e a associação entre um tempo mais longo de </w:t>
      </w:r>
      <w:proofErr w:type="spellStart"/>
      <w:r w:rsidR="007D4F12" w:rsidRPr="007D4F12">
        <w:rPr>
          <w:rFonts w:ascii="Times New Roman" w:hAnsi="Times New Roman" w:cs="Times New Roman"/>
          <w:i/>
          <w:sz w:val="24"/>
          <w:szCs w:val="24"/>
        </w:rPr>
        <w:t>commuting</w:t>
      </w:r>
      <w:proofErr w:type="spellEnd"/>
      <w:r w:rsidR="007D4F12">
        <w:rPr>
          <w:rFonts w:ascii="Times New Roman" w:hAnsi="Times New Roman" w:cs="Times New Roman"/>
          <w:sz w:val="24"/>
          <w:szCs w:val="24"/>
        </w:rPr>
        <w:t xml:space="preserve"> e o número de dependentes é obtida através do  tradicional estimador de Mínimos Quadrados (OLS). Mesmo neste cenário, contudo, é estimada uma relação positiva entre tempo mais longo de </w:t>
      </w:r>
      <w:proofErr w:type="spellStart"/>
      <w:r w:rsidR="007D4F12" w:rsidRPr="007D4F12">
        <w:rPr>
          <w:rFonts w:ascii="Times New Roman" w:hAnsi="Times New Roman" w:cs="Times New Roman"/>
          <w:i/>
          <w:sz w:val="24"/>
          <w:szCs w:val="24"/>
        </w:rPr>
        <w:t>commuting</w:t>
      </w:r>
      <w:proofErr w:type="spellEnd"/>
      <w:r w:rsidR="007D4F12">
        <w:rPr>
          <w:rFonts w:ascii="Times New Roman" w:hAnsi="Times New Roman" w:cs="Times New Roman"/>
          <w:sz w:val="24"/>
          <w:szCs w:val="24"/>
        </w:rPr>
        <w:t xml:space="preserve"> e número de dependentes. </w:t>
      </w:r>
    </w:p>
    <w:p w14:paraId="7D051A61" w14:textId="0692967B" w:rsidR="00366FD1" w:rsidRDefault="00366FD1" w:rsidP="00366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Tais resultados indicam que a relação entre tempo mais longo de </w:t>
      </w:r>
      <w:proofErr w:type="spellStart"/>
      <w:r w:rsidRPr="00366FD1">
        <w:rPr>
          <w:rFonts w:ascii="Times New Roman" w:hAnsi="Times New Roman" w:cs="Times New Roman"/>
          <w:i/>
          <w:sz w:val="24"/>
          <w:szCs w:val="24"/>
        </w:rPr>
        <w:t>commuting</w:t>
      </w:r>
      <w:proofErr w:type="spellEnd"/>
      <w:r>
        <w:rPr>
          <w:rFonts w:ascii="Times New Roman" w:hAnsi="Times New Roman" w:cs="Times New Roman"/>
          <w:sz w:val="24"/>
          <w:szCs w:val="24"/>
        </w:rPr>
        <w:t xml:space="preserve"> e número de dependentes obtidas anteriormente não é explicada pela omissão do tipo de ocupação os controles, não parece associada a variáveis não-observadas dos indivíduos com mais longo tempo de deslocamento e não guarda relação com o fato de que a maioria dos dependentes é estudante e tal fato pode influenciar o tempo de deslocamento dos responsáveis. Ou seja, tal conjunto adicional de evidências reforça a interpretação de causalidade entre o número de dependentes e o mais longo tempo de </w:t>
      </w:r>
      <w:proofErr w:type="spellStart"/>
      <w:r w:rsidRPr="00366FD1">
        <w:rPr>
          <w:rFonts w:ascii="Times New Roman" w:hAnsi="Times New Roman" w:cs="Times New Roman"/>
          <w:i/>
          <w:sz w:val="24"/>
          <w:szCs w:val="24"/>
        </w:rPr>
        <w:t>commuting</w:t>
      </w:r>
      <w:proofErr w:type="spellEnd"/>
      <w:r w:rsidRPr="00366FD1">
        <w:rPr>
          <w:rFonts w:ascii="Times New Roman" w:hAnsi="Times New Roman" w:cs="Times New Roman"/>
          <w:i/>
          <w:sz w:val="24"/>
          <w:szCs w:val="24"/>
        </w:rPr>
        <w:t xml:space="preserve"> </w:t>
      </w:r>
      <w:r>
        <w:rPr>
          <w:rFonts w:ascii="Times New Roman" w:hAnsi="Times New Roman" w:cs="Times New Roman"/>
          <w:sz w:val="24"/>
          <w:szCs w:val="24"/>
        </w:rPr>
        <w:t>obtida neste trabalho.</w:t>
      </w:r>
    </w:p>
    <w:p w14:paraId="40A3AEB2" w14:textId="77777777" w:rsidR="00366FD1" w:rsidRPr="009570E6" w:rsidRDefault="00366FD1" w:rsidP="00366FD1">
      <w:pPr>
        <w:spacing w:after="0" w:line="240" w:lineRule="auto"/>
        <w:jc w:val="both"/>
        <w:rPr>
          <w:rFonts w:ascii="Times New Roman" w:hAnsi="Times New Roman" w:cs="Times New Roman"/>
          <w:sz w:val="24"/>
          <w:szCs w:val="24"/>
        </w:rPr>
      </w:pPr>
    </w:p>
    <w:p w14:paraId="3AC3D4D2" w14:textId="77777777" w:rsidR="0038017E" w:rsidRDefault="00770BDE" w:rsidP="00D93E24">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38017E">
        <w:rPr>
          <w:rFonts w:ascii="Times New Roman" w:hAnsi="Times New Roman" w:cs="Times New Roman"/>
          <w:b/>
          <w:sz w:val="24"/>
          <w:szCs w:val="24"/>
        </w:rPr>
        <w:t>. Conclusões</w:t>
      </w:r>
    </w:p>
    <w:p w14:paraId="05C84DAA" w14:textId="155400CB" w:rsidR="00004D23" w:rsidRDefault="00892CD6"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04D23">
        <w:rPr>
          <w:rFonts w:ascii="Times New Roman" w:hAnsi="Times New Roman" w:cs="Times New Roman"/>
          <w:sz w:val="24"/>
          <w:szCs w:val="24"/>
        </w:rPr>
        <w:t xml:space="preserve">Este trabalho procurou apresentar evidências a respeito da importância da estrutura familiar para escolha do local de residência das famílias na </w:t>
      </w:r>
      <w:r w:rsidR="00233C27">
        <w:rPr>
          <w:rFonts w:ascii="Times New Roman" w:hAnsi="Times New Roman" w:cs="Times New Roman"/>
          <w:sz w:val="24"/>
          <w:szCs w:val="24"/>
        </w:rPr>
        <w:t>Cidade de São Paulo</w:t>
      </w:r>
      <w:r w:rsidR="00004D23">
        <w:rPr>
          <w:rFonts w:ascii="Times New Roman" w:hAnsi="Times New Roman" w:cs="Times New Roman"/>
          <w:sz w:val="24"/>
          <w:szCs w:val="24"/>
        </w:rPr>
        <w:t>. Teoricamente, tal influência decorre do dilema ente</w:t>
      </w:r>
      <w:r>
        <w:rPr>
          <w:rFonts w:ascii="Times New Roman" w:hAnsi="Times New Roman" w:cs="Times New Roman"/>
          <w:sz w:val="24"/>
          <w:szCs w:val="24"/>
        </w:rPr>
        <w:t xml:space="preserve"> acessibilidade e consumo de espaço</w:t>
      </w:r>
      <w:r w:rsidR="00004D23">
        <w:rPr>
          <w:rFonts w:ascii="Times New Roman" w:hAnsi="Times New Roman" w:cs="Times New Roman"/>
          <w:sz w:val="24"/>
          <w:szCs w:val="24"/>
        </w:rPr>
        <w:t xml:space="preserve">, tradicional na Economia Urbana: uma maior número de dependentes tende a elevar o peso do consumo do espaço no bem-estar relativamente à importância do lazer para indivíduos da família que trabalham, o que leva as famílias com mais dependentes a se localizarem mais distantes dos centros de empregos. Os resultados obtidos para a </w:t>
      </w:r>
      <w:r w:rsidR="00233C27">
        <w:rPr>
          <w:rFonts w:ascii="Times New Roman" w:hAnsi="Times New Roman" w:cs="Times New Roman"/>
          <w:sz w:val="24"/>
          <w:szCs w:val="24"/>
        </w:rPr>
        <w:t>Cidade de São Paulo</w:t>
      </w:r>
      <w:r w:rsidR="00004D23">
        <w:rPr>
          <w:rFonts w:ascii="Times New Roman" w:hAnsi="Times New Roman" w:cs="Times New Roman"/>
          <w:sz w:val="24"/>
          <w:szCs w:val="24"/>
        </w:rPr>
        <w:t>, a partir dos micro</w:t>
      </w:r>
      <w:r w:rsidR="005A1089">
        <w:rPr>
          <w:rFonts w:ascii="Times New Roman" w:hAnsi="Times New Roman" w:cs="Times New Roman"/>
          <w:sz w:val="24"/>
          <w:szCs w:val="24"/>
        </w:rPr>
        <w:t xml:space="preserve"> </w:t>
      </w:r>
      <w:r w:rsidR="00004D23">
        <w:rPr>
          <w:rFonts w:ascii="Times New Roman" w:hAnsi="Times New Roman" w:cs="Times New Roman"/>
          <w:sz w:val="24"/>
          <w:szCs w:val="24"/>
        </w:rPr>
        <w:t>dados do Censo Demográfico 2010, são inteiramente consistentes com aqueles esperados pelos modelos de Economia Urbana que incorporam a estrutura da família.</w:t>
      </w:r>
    </w:p>
    <w:p w14:paraId="70583045" w14:textId="4A738299" w:rsidR="00AF4A3D" w:rsidRDefault="00004D23" w:rsidP="00D9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Mais especificamente, </w:t>
      </w:r>
      <w:r w:rsidR="00233C27">
        <w:rPr>
          <w:rFonts w:ascii="Times New Roman" w:hAnsi="Times New Roman" w:cs="Times New Roman"/>
          <w:sz w:val="24"/>
          <w:szCs w:val="24"/>
        </w:rPr>
        <w:t xml:space="preserve">após a utilização de uma variável instrumental </w:t>
      </w:r>
      <w:r w:rsidR="00746A6E">
        <w:rPr>
          <w:rFonts w:ascii="Times New Roman" w:hAnsi="Times New Roman" w:cs="Times New Roman"/>
          <w:sz w:val="24"/>
          <w:szCs w:val="24"/>
        </w:rPr>
        <w:t xml:space="preserve">representada pela religião dos indivíduos, </w:t>
      </w:r>
      <w:r>
        <w:rPr>
          <w:rFonts w:ascii="Times New Roman" w:hAnsi="Times New Roman" w:cs="Times New Roman"/>
          <w:sz w:val="24"/>
          <w:szCs w:val="24"/>
        </w:rPr>
        <w:t xml:space="preserve">as estimativas para os parâmetros de um modelo </w:t>
      </w:r>
      <w:r w:rsidR="00746A6E" w:rsidRPr="00746A6E">
        <w:rPr>
          <w:rFonts w:ascii="Times New Roman" w:hAnsi="Times New Roman" w:cs="Times New Roman"/>
          <w:sz w:val="24"/>
          <w:szCs w:val="24"/>
        </w:rPr>
        <w:t>de probabilidade linear</w:t>
      </w:r>
      <w:r>
        <w:rPr>
          <w:rFonts w:ascii="Times New Roman" w:hAnsi="Times New Roman" w:cs="Times New Roman"/>
          <w:sz w:val="24"/>
          <w:szCs w:val="24"/>
        </w:rPr>
        <w:t xml:space="preserve"> </w:t>
      </w:r>
      <w:r w:rsidR="00746A6E">
        <w:rPr>
          <w:rFonts w:ascii="Times New Roman" w:hAnsi="Times New Roman" w:cs="Times New Roman"/>
          <w:sz w:val="24"/>
          <w:szCs w:val="24"/>
        </w:rPr>
        <w:t xml:space="preserve">que a </w:t>
      </w:r>
      <w:r>
        <w:rPr>
          <w:rFonts w:ascii="Times New Roman" w:hAnsi="Times New Roman" w:cs="Times New Roman"/>
          <w:sz w:val="24"/>
          <w:szCs w:val="24"/>
        </w:rPr>
        <w:t xml:space="preserve">adição de um membro dependente na </w:t>
      </w:r>
      <w:r w:rsidR="00AF4A3D">
        <w:rPr>
          <w:rFonts w:ascii="Times New Roman" w:hAnsi="Times New Roman" w:cs="Times New Roman"/>
          <w:sz w:val="24"/>
          <w:szCs w:val="24"/>
        </w:rPr>
        <w:t>família está associada</w:t>
      </w:r>
      <w:r>
        <w:rPr>
          <w:rFonts w:ascii="Times New Roman" w:hAnsi="Times New Roman" w:cs="Times New Roman"/>
          <w:sz w:val="24"/>
          <w:szCs w:val="24"/>
        </w:rPr>
        <w:t xml:space="preserve"> a uma elevação </w:t>
      </w:r>
      <w:r w:rsidR="00746A6E">
        <w:rPr>
          <w:rFonts w:ascii="Times New Roman" w:hAnsi="Times New Roman" w:cs="Times New Roman"/>
          <w:sz w:val="24"/>
          <w:szCs w:val="24"/>
        </w:rPr>
        <w:t>da probabilidade dos indivíduos gastarem mais de 1 hora no percurso da residência ao local de trabalho. Tal relação, além disto, se revelou robusta à posse ou de automóvel da residência.</w:t>
      </w:r>
    </w:p>
    <w:p w14:paraId="0AE44B56" w14:textId="44B5FA5C" w:rsidR="00AF4A3D" w:rsidRDefault="00746A6E" w:rsidP="00D93E24">
      <w:pPr>
        <w:spacing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Tendo em vista a tendência à redução no tamanho das famílias verificadas nos centros urbanos brasileiros, a relação de causalidade identificada guarda uma importante implicação para a dinâmica urbana no país. Especificamente, </w:t>
      </w:r>
      <w:r w:rsidR="00A767A4">
        <w:rPr>
          <w:rFonts w:ascii="Times New Roman" w:hAnsi="Times New Roman" w:cs="Times New Roman"/>
          <w:sz w:val="24"/>
          <w:szCs w:val="24"/>
        </w:rPr>
        <w:t xml:space="preserve">uma vez que as famílias estariam mais dispostas a trocar espaço por melhor acesso às ocupações, </w:t>
      </w:r>
      <w:r>
        <w:rPr>
          <w:rFonts w:ascii="Times New Roman" w:hAnsi="Times New Roman" w:cs="Times New Roman"/>
          <w:sz w:val="24"/>
          <w:szCs w:val="24"/>
        </w:rPr>
        <w:t>dada a redução do número de dependentes</w:t>
      </w:r>
      <w:r w:rsidR="00A767A4">
        <w:rPr>
          <w:rFonts w:ascii="Times New Roman" w:hAnsi="Times New Roman" w:cs="Times New Roman"/>
          <w:sz w:val="24"/>
          <w:szCs w:val="24"/>
        </w:rPr>
        <w:t>,</w:t>
      </w:r>
      <w:r>
        <w:rPr>
          <w:rFonts w:ascii="Times New Roman" w:hAnsi="Times New Roman" w:cs="Times New Roman"/>
          <w:sz w:val="24"/>
          <w:szCs w:val="24"/>
        </w:rPr>
        <w:t xml:space="preserve"> </w:t>
      </w:r>
      <w:r w:rsidR="00A767A4">
        <w:rPr>
          <w:rFonts w:ascii="Times New Roman" w:hAnsi="Times New Roman" w:cs="Times New Roman"/>
          <w:sz w:val="24"/>
          <w:szCs w:val="24"/>
        </w:rPr>
        <w:t xml:space="preserve">há uma </w:t>
      </w:r>
      <w:r>
        <w:rPr>
          <w:rFonts w:ascii="Times New Roman" w:hAnsi="Times New Roman" w:cs="Times New Roman"/>
          <w:sz w:val="24"/>
          <w:szCs w:val="24"/>
        </w:rPr>
        <w:t>consequente procura por moradias com menor espaço fís</w:t>
      </w:r>
      <w:r w:rsidR="005A1089">
        <w:rPr>
          <w:rFonts w:ascii="Times New Roman" w:hAnsi="Times New Roman" w:cs="Times New Roman"/>
          <w:sz w:val="24"/>
          <w:szCs w:val="24"/>
        </w:rPr>
        <w:t>ico para habitação nas cidades</w:t>
      </w:r>
      <w:r>
        <w:rPr>
          <w:rFonts w:ascii="Times New Roman" w:hAnsi="Times New Roman" w:cs="Times New Roman"/>
          <w:sz w:val="24"/>
          <w:szCs w:val="24"/>
        </w:rPr>
        <w:t xml:space="preserve">, </w:t>
      </w:r>
      <w:r w:rsidR="00A767A4">
        <w:rPr>
          <w:rFonts w:ascii="Times New Roman" w:hAnsi="Times New Roman" w:cs="Times New Roman"/>
          <w:sz w:val="24"/>
          <w:szCs w:val="24"/>
        </w:rPr>
        <w:t>localizadas em geral nas áreas centrais das cidades. A consequência esperada é um</w:t>
      </w:r>
      <w:r>
        <w:rPr>
          <w:rFonts w:ascii="Times New Roman" w:hAnsi="Times New Roman" w:cs="Times New Roman"/>
          <w:sz w:val="24"/>
          <w:szCs w:val="24"/>
        </w:rPr>
        <w:t xml:space="preserve"> maior ad</w:t>
      </w:r>
      <w:r w:rsidR="005A1089">
        <w:rPr>
          <w:rFonts w:ascii="Times New Roman" w:hAnsi="Times New Roman" w:cs="Times New Roman"/>
          <w:sz w:val="24"/>
          <w:szCs w:val="24"/>
        </w:rPr>
        <w:t>ensamento nestes centros urbanos</w:t>
      </w:r>
      <w:r w:rsidR="00A767A4">
        <w:rPr>
          <w:rFonts w:ascii="Times New Roman" w:hAnsi="Times New Roman" w:cs="Times New Roman"/>
          <w:sz w:val="24"/>
          <w:szCs w:val="24"/>
        </w:rPr>
        <w:t xml:space="preserve">. Tal fato social </w:t>
      </w:r>
      <w:r>
        <w:rPr>
          <w:rFonts w:ascii="Times New Roman" w:hAnsi="Times New Roman" w:cs="Times New Roman"/>
          <w:sz w:val="24"/>
          <w:szCs w:val="24"/>
        </w:rPr>
        <w:t xml:space="preserve">deveria condicionar as ações governamentais de planejamento urbano, </w:t>
      </w:r>
      <w:r w:rsidR="00A767A4">
        <w:rPr>
          <w:rFonts w:ascii="Times New Roman" w:hAnsi="Times New Roman" w:cs="Times New Roman"/>
          <w:sz w:val="24"/>
          <w:szCs w:val="24"/>
        </w:rPr>
        <w:t>uma vez que tende a aumentar</w:t>
      </w:r>
      <w:r w:rsidR="005A1089">
        <w:rPr>
          <w:rFonts w:ascii="Times New Roman" w:hAnsi="Times New Roman" w:cs="Times New Roman"/>
          <w:sz w:val="24"/>
          <w:szCs w:val="24"/>
        </w:rPr>
        <w:t xml:space="preserve"> </w:t>
      </w:r>
      <w:r w:rsidR="00A767A4">
        <w:rPr>
          <w:rFonts w:ascii="Times New Roman" w:hAnsi="Times New Roman" w:cs="Times New Roman"/>
          <w:sz w:val="24"/>
          <w:szCs w:val="24"/>
        </w:rPr>
        <w:t xml:space="preserve">a </w:t>
      </w:r>
      <w:r>
        <w:rPr>
          <w:rFonts w:ascii="Times New Roman" w:hAnsi="Times New Roman" w:cs="Times New Roman"/>
          <w:sz w:val="24"/>
          <w:szCs w:val="24"/>
        </w:rPr>
        <w:t>pressão, por exemplo, sobre as redes de saneamento e de transporte</w:t>
      </w:r>
      <w:r w:rsidR="00A767A4">
        <w:rPr>
          <w:rFonts w:ascii="Times New Roman" w:hAnsi="Times New Roman" w:cs="Times New Roman"/>
          <w:sz w:val="24"/>
          <w:szCs w:val="24"/>
        </w:rPr>
        <w:t xml:space="preserve"> urbanos</w:t>
      </w:r>
      <w:r>
        <w:rPr>
          <w:rFonts w:ascii="Times New Roman" w:hAnsi="Times New Roman" w:cs="Times New Roman"/>
          <w:sz w:val="24"/>
          <w:szCs w:val="24"/>
        </w:rPr>
        <w:t>.</w:t>
      </w:r>
    </w:p>
    <w:p w14:paraId="5BA40E3D" w14:textId="77777777" w:rsidR="00D9585A" w:rsidRDefault="00D9585A" w:rsidP="00D93E24">
      <w:pPr>
        <w:spacing w:line="240" w:lineRule="auto"/>
        <w:rPr>
          <w:rFonts w:ascii="Times New Roman" w:hAnsi="Times New Roman" w:cs="Times New Roman"/>
          <w:b/>
          <w:sz w:val="24"/>
          <w:szCs w:val="24"/>
        </w:rPr>
      </w:pPr>
    </w:p>
    <w:p w14:paraId="732AD5F1" w14:textId="77777777" w:rsidR="0038017E" w:rsidRDefault="0038017E" w:rsidP="00D93E2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Referências</w:t>
      </w:r>
    </w:p>
    <w:p w14:paraId="3CCC8C73" w14:textId="590E56D8" w:rsidR="009834D1"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Crane, R. (2007</w:t>
      </w:r>
      <w:proofErr w:type="gramStart"/>
      <w:r w:rsidRPr="00D451D9">
        <w:rPr>
          <w:rFonts w:ascii="Times New Roman" w:hAnsi="Times New Roman" w:cs="Times New Roman"/>
          <w:sz w:val="24"/>
          <w:szCs w:val="20"/>
          <w:lang w:val="en-US"/>
        </w:rPr>
        <w:t>)  Is</w:t>
      </w:r>
      <w:proofErr w:type="gramEnd"/>
      <w:r w:rsidRPr="00D451D9">
        <w:rPr>
          <w:rFonts w:ascii="Times New Roman" w:hAnsi="Times New Roman" w:cs="Times New Roman"/>
          <w:sz w:val="24"/>
          <w:szCs w:val="20"/>
          <w:lang w:val="en-US"/>
        </w:rPr>
        <w:t xml:space="preserve"> There a Quiet Revolution in Women’s Travel? Revisiting the Gender Gap in Commuting. Journal of the American Planning Association, Summer 2007, Vol. 73, pp. 298-316.</w:t>
      </w:r>
    </w:p>
    <w:p w14:paraId="1626812D" w14:textId="77777777" w:rsidR="00366FD1" w:rsidRPr="00D451D9" w:rsidRDefault="00366F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20796852" w14:textId="5E36539E"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roofErr w:type="spellStart"/>
      <w:proofErr w:type="gramStart"/>
      <w:r w:rsidRPr="00D451D9">
        <w:rPr>
          <w:rFonts w:ascii="Times New Roman" w:hAnsi="Times New Roman" w:cs="Times New Roman"/>
          <w:sz w:val="24"/>
          <w:szCs w:val="20"/>
          <w:lang w:val="en-US"/>
        </w:rPr>
        <w:t>Ericksen</w:t>
      </w:r>
      <w:proofErr w:type="spellEnd"/>
      <w:r w:rsidRPr="00D451D9">
        <w:rPr>
          <w:rFonts w:ascii="Times New Roman" w:hAnsi="Times New Roman" w:cs="Times New Roman"/>
          <w:sz w:val="24"/>
          <w:szCs w:val="20"/>
          <w:lang w:val="en-US"/>
        </w:rPr>
        <w:t xml:space="preserve">, J. (1977) Na analysis of the journey to work for woman, </w:t>
      </w:r>
      <w:r w:rsidRPr="00D451D9">
        <w:rPr>
          <w:rFonts w:ascii="Times New Roman" w:hAnsi="Times New Roman" w:cs="Times New Roman"/>
          <w:i/>
          <w:sz w:val="24"/>
          <w:szCs w:val="20"/>
          <w:lang w:val="en-US"/>
        </w:rPr>
        <w:t>Social Problems</w:t>
      </w:r>
      <w:r w:rsidRPr="00D451D9">
        <w:rPr>
          <w:rFonts w:ascii="Times New Roman" w:hAnsi="Times New Roman" w:cs="Times New Roman"/>
          <w:sz w:val="24"/>
          <w:szCs w:val="20"/>
          <w:lang w:val="en-US"/>
        </w:rPr>
        <w:t>, 24, pp.428-435</w:t>
      </w:r>
      <w:r w:rsidR="00366FD1">
        <w:rPr>
          <w:rFonts w:ascii="Times New Roman" w:hAnsi="Times New Roman" w:cs="Times New Roman"/>
          <w:sz w:val="24"/>
          <w:szCs w:val="20"/>
          <w:lang w:val="en-US"/>
        </w:rPr>
        <w:t>.</w:t>
      </w:r>
      <w:proofErr w:type="gramEnd"/>
    </w:p>
    <w:p w14:paraId="6CA3E6C1"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roofErr w:type="spellStart"/>
      <w:r w:rsidRPr="00D451D9">
        <w:rPr>
          <w:rFonts w:ascii="Times New Roman" w:hAnsi="Times New Roman" w:cs="Times New Roman"/>
          <w:sz w:val="24"/>
          <w:szCs w:val="20"/>
          <w:lang w:val="en-US"/>
        </w:rPr>
        <w:t>Fagnani</w:t>
      </w:r>
      <w:proofErr w:type="spellEnd"/>
      <w:r w:rsidRPr="00D451D9">
        <w:rPr>
          <w:rFonts w:ascii="Times New Roman" w:hAnsi="Times New Roman" w:cs="Times New Roman"/>
          <w:sz w:val="24"/>
          <w:szCs w:val="20"/>
          <w:lang w:val="en-US"/>
        </w:rPr>
        <w:t xml:space="preserve">, J. (1983) Women’s commuting patterns in the Paris region, </w:t>
      </w:r>
      <w:proofErr w:type="spellStart"/>
      <w:r w:rsidRPr="00D451D9">
        <w:rPr>
          <w:rFonts w:ascii="Times New Roman" w:hAnsi="Times New Roman" w:cs="Times New Roman"/>
          <w:sz w:val="24"/>
          <w:szCs w:val="20"/>
          <w:lang w:val="en-US"/>
        </w:rPr>
        <w:t>Tijdschrift</w:t>
      </w:r>
      <w:proofErr w:type="spellEnd"/>
      <w:r w:rsidRPr="00D451D9">
        <w:rPr>
          <w:rFonts w:ascii="Times New Roman" w:hAnsi="Times New Roman" w:cs="Times New Roman"/>
          <w:sz w:val="24"/>
          <w:szCs w:val="20"/>
          <w:lang w:val="en-US"/>
        </w:rPr>
        <w:t xml:space="preserve"> </w:t>
      </w:r>
      <w:proofErr w:type="spellStart"/>
      <w:r w:rsidRPr="00D451D9">
        <w:rPr>
          <w:rFonts w:ascii="Times New Roman" w:hAnsi="Times New Roman" w:cs="Times New Roman"/>
          <w:sz w:val="24"/>
          <w:szCs w:val="20"/>
          <w:lang w:val="en-US"/>
        </w:rPr>
        <w:t>voor</w:t>
      </w:r>
      <w:proofErr w:type="spellEnd"/>
      <w:r w:rsidRPr="00D451D9">
        <w:rPr>
          <w:rFonts w:ascii="Times New Roman" w:hAnsi="Times New Roman" w:cs="Times New Roman"/>
          <w:sz w:val="24"/>
          <w:szCs w:val="20"/>
          <w:lang w:val="en-US"/>
        </w:rPr>
        <w:t xml:space="preserve"> </w:t>
      </w:r>
      <w:proofErr w:type="spellStart"/>
      <w:r w:rsidRPr="00D451D9">
        <w:rPr>
          <w:rFonts w:ascii="Times New Roman" w:hAnsi="Times New Roman" w:cs="Times New Roman"/>
          <w:sz w:val="24"/>
          <w:szCs w:val="20"/>
          <w:lang w:val="en-US"/>
        </w:rPr>
        <w:t>Economische</w:t>
      </w:r>
      <w:proofErr w:type="spellEnd"/>
      <w:r w:rsidRPr="00D451D9">
        <w:rPr>
          <w:rFonts w:ascii="Times New Roman" w:hAnsi="Times New Roman" w:cs="Times New Roman"/>
          <w:sz w:val="24"/>
          <w:szCs w:val="20"/>
          <w:lang w:val="en-US"/>
        </w:rPr>
        <w:t xml:space="preserve"> </w:t>
      </w:r>
      <w:proofErr w:type="spellStart"/>
      <w:r w:rsidRPr="00D451D9">
        <w:rPr>
          <w:rFonts w:ascii="Times New Roman" w:hAnsi="Times New Roman" w:cs="Times New Roman"/>
          <w:sz w:val="24"/>
          <w:szCs w:val="20"/>
          <w:lang w:val="en-US"/>
        </w:rPr>
        <w:t>en</w:t>
      </w:r>
      <w:proofErr w:type="spellEnd"/>
      <w:r w:rsidRPr="00D451D9">
        <w:rPr>
          <w:rFonts w:ascii="Times New Roman" w:hAnsi="Times New Roman" w:cs="Times New Roman"/>
          <w:sz w:val="24"/>
          <w:szCs w:val="20"/>
          <w:lang w:val="en-US"/>
        </w:rPr>
        <w:t xml:space="preserve"> </w:t>
      </w:r>
      <w:proofErr w:type="spellStart"/>
      <w:r w:rsidRPr="00D451D9">
        <w:rPr>
          <w:rFonts w:ascii="Times New Roman" w:hAnsi="Times New Roman" w:cs="Times New Roman"/>
          <w:sz w:val="24"/>
          <w:szCs w:val="20"/>
          <w:lang w:val="en-US"/>
        </w:rPr>
        <w:t>sociale</w:t>
      </w:r>
      <w:proofErr w:type="spellEnd"/>
      <w:r w:rsidRPr="00D451D9">
        <w:rPr>
          <w:rFonts w:ascii="Times New Roman" w:hAnsi="Times New Roman" w:cs="Times New Roman"/>
          <w:sz w:val="24"/>
          <w:szCs w:val="20"/>
          <w:lang w:val="en-US"/>
        </w:rPr>
        <w:t xml:space="preserve"> </w:t>
      </w:r>
      <w:proofErr w:type="spellStart"/>
      <w:r w:rsidRPr="00D451D9">
        <w:rPr>
          <w:rFonts w:ascii="Times New Roman" w:hAnsi="Times New Roman" w:cs="Times New Roman"/>
          <w:sz w:val="24"/>
          <w:szCs w:val="20"/>
          <w:lang w:val="en-US"/>
        </w:rPr>
        <w:t>geografie</w:t>
      </w:r>
      <w:proofErr w:type="spellEnd"/>
      <w:r w:rsidRPr="00D451D9">
        <w:rPr>
          <w:rFonts w:ascii="Times New Roman" w:hAnsi="Times New Roman" w:cs="Times New Roman"/>
          <w:sz w:val="24"/>
          <w:szCs w:val="20"/>
          <w:lang w:val="en-US"/>
        </w:rPr>
        <w:t>, 74(1), pp. 12-24.</w:t>
      </w:r>
    </w:p>
    <w:p w14:paraId="66D87990"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19BC8878"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roofErr w:type="spellStart"/>
      <w:r w:rsidRPr="00D451D9">
        <w:rPr>
          <w:rFonts w:ascii="Times New Roman" w:hAnsi="Times New Roman" w:cs="Times New Roman"/>
          <w:sz w:val="24"/>
          <w:szCs w:val="20"/>
          <w:lang w:val="en-US"/>
        </w:rPr>
        <w:t>Giuliano</w:t>
      </w:r>
      <w:proofErr w:type="spellEnd"/>
      <w:r w:rsidRPr="00D451D9">
        <w:rPr>
          <w:rFonts w:ascii="Times New Roman" w:hAnsi="Times New Roman" w:cs="Times New Roman"/>
          <w:sz w:val="24"/>
          <w:szCs w:val="20"/>
          <w:lang w:val="en-US"/>
        </w:rPr>
        <w:t>, G. (1998</w:t>
      </w:r>
      <w:proofErr w:type="gramStart"/>
      <w:r w:rsidRPr="00D451D9">
        <w:rPr>
          <w:rFonts w:ascii="Times New Roman" w:hAnsi="Times New Roman" w:cs="Times New Roman"/>
          <w:sz w:val="24"/>
          <w:szCs w:val="20"/>
          <w:lang w:val="en-US"/>
        </w:rPr>
        <w:t>)  Information</w:t>
      </w:r>
      <w:proofErr w:type="gramEnd"/>
      <w:r w:rsidRPr="00D451D9">
        <w:rPr>
          <w:rFonts w:ascii="Times New Roman" w:hAnsi="Times New Roman" w:cs="Times New Roman"/>
          <w:sz w:val="24"/>
          <w:szCs w:val="20"/>
          <w:lang w:val="en-US"/>
        </w:rPr>
        <w:t xml:space="preserve"> technology, work patterns and </w:t>
      </w:r>
      <w:proofErr w:type="spellStart"/>
      <w:r w:rsidRPr="00D451D9">
        <w:rPr>
          <w:rFonts w:ascii="Times New Roman" w:hAnsi="Times New Roman" w:cs="Times New Roman"/>
          <w:sz w:val="24"/>
          <w:szCs w:val="20"/>
          <w:lang w:val="en-US"/>
        </w:rPr>
        <w:t>intrametropolitan</w:t>
      </w:r>
      <w:proofErr w:type="spellEnd"/>
      <w:r w:rsidRPr="00D451D9">
        <w:rPr>
          <w:rFonts w:ascii="Times New Roman" w:hAnsi="Times New Roman" w:cs="Times New Roman"/>
          <w:sz w:val="24"/>
          <w:szCs w:val="20"/>
          <w:lang w:val="en-US"/>
        </w:rPr>
        <w:t xml:space="preserve"> location: a case study, </w:t>
      </w:r>
      <w:r w:rsidRPr="00D451D9">
        <w:rPr>
          <w:rFonts w:ascii="Times New Roman" w:hAnsi="Times New Roman" w:cs="Times New Roman"/>
          <w:i/>
          <w:sz w:val="24"/>
          <w:szCs w:val="20"/>
          <w:lang w:val="en-US"/>
        </w:rPr>
        <w:t>Urban Studies</w:t>
      </w:r>
      <w:r w:rsidRPr="00D451D9">
        <w:rPr>
          <w:rFonts w:ascii="Times New Roman" w:hAnsi="Times New Roman" w:cs="Times New Roman"/>
          <w:sz w:val="24"/>
          <w:szCs w:val="20"/>
          <w:lang w:val="en-US"/>
        </w:rPr>
        <w:t>, 35, pp. 1077-1095</w:t>
      </w:r>
    </w:p>
    <w:p w14:paraId="70CC206F"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62052F0B" w14:textId="77777777" w:rsidR="009834D1"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 xml:space="preserve">Hanson, S. e Johnston, I. (1985) Gender differences in work-trip </w:t>
      </w:r>
      <w:proofErr w:type="spellStart"/>
      <w:r w:rsidRPr="00D451D9">
        <w:rPr>
          <w:rFonts w:ascii="Times New Roman" w:hAnsi="Times New Roman" w:cs="Times New Roman"/>
          <w:sz w:val="24"/>
          <w:szCs w:val="20"/>
          <w:lang w:val="en-US"/>
        </w:rPr>
        <w:t>lengh</w:t>
      </w:r>
      <w:proofErr w:type="spellEnd"/>
      <w:r w:rsidRPr="00D451D9">
        <w:rPr>
          <w:rFonts w:ascii="Times New Roman" w:hAnsi="Times New Roman" w:cs="Times New Roman"/>
          <w:sz w:val="24"/>
          <w:szCs w:val="20"/>
          <w:lang w:val="en-US"/>
        </w:rPr>
        <w:t xml:space="preserve">: explanation and implications, </w:t>
      </w:r>
      <w:r w:rsidRPr="00D451D9">
        <w:rPr>
          <w:rFonts w:ascii="Times New Roman" w:hAnsi="Times New Roman" w:cs="Times New Roman"/>
          <w:i/>
          <w:sz w:val="24"/>
          <w:szCs w:val="20"/>
          <w:lang w:val="en-US"/>
        </w:rPr>
        <w:t>Urban Geography</w:t>
      </w:r>
      <w:proofErr w:type="gramStart"/>
      <w:r w:rsidRPr="00D451D9">
        <w:rPr>
          <w:rFonts w:ascii="Times New Roman" w:hAnsi="Times New Roman" w:cs="Times New Roman"/>
          <w:sz w:val="24"/>
          <w:szCs w:val="20"/>
          <w:lang w:val="en-US"/>
        </w:rPr>
        <w:t>,6</w:t>
      </w:r>
      <w:proofErr w:type="gramEnd"/>
      <w:r w:rsidRPr="00D451D9">
        <w:rPr>
          <w:rFonts w:ascii="Times New Roman" w:hAnsi="Times New Roman" w:cs="Times New Roman"/>
          <w:sz w:val="24"/>
          <w:szCs w:val="20"/>
          <w:lang w:val="en-US"/>
        </w:rPr>
        <w:t>, pp. 193-219.</w:t>
      </w:r>
    </w:p>
    <w:p w14:paraId="2C5ADCC7" w14:textId="77777777" w:rsidR="00366FD1" w:rsidRPr="00D451D9" w:rsidRDefault="00366F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744BC82A" w14:textId="289D0F26" w:rsidR="009834D1" w:rsidRPr="00D451D9" w:rsidRDefault="00366F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Pr>
          <w:rFonts w:ascii="Times New Roman" w:hAnsi="Times New Roman" w:cs="Times New Roman"/>
          <w:sz w:val="24"/>
          <w:szCs w:val="20"/>
          <w:lang w:val="en-US"/>
        </w:rPr>
        <w:t>J</w:t>
      </w:r>
      <w:r w:rsidR="009834D1" w:rsidRPr="00D451D9">
        <w:rPr>
          <w:rFonts w:ascii="Times New Roman" w:hAnsi="Times New Roman" w:cs="Times New Roman"/>
          <w:sz w:val="24"/>
          <w:szCs w:val="20"/>
          <w:lang w:val="en-US"/>
        </w:rPr>
        <w:t>ohnston-</w:t>
      </w:r>
      <w:proofErr w:type="spellStart"/>
      <w:r w:rsidR="009834D1" w:rsidRPr="00D451D9">
        <w:rPr>
          <w:rFonts w:ascii="Times New Roman" w:hAnsi="Times New Roman" w:cs="Times New Roman"/>
          <w:sz w:val="24"/>
          <w:szCs w:val="20"/>
          <w:lang w:val="en-US"/>
        </w:rPr>
        <w:t>Anumonwo</w:t>
      </w:r>
      <w:proofErr w:type="spellEnd"/>
      <w:r w:rsidR="009834D1" w:rsidRPr="00D451D9">
        <w:rPr>
          <w:rFonts w:ascii="Times New Roman" w:hAnsi="Times New Roman" w:cs="Times New Roman"/>
          <w:sz w:val="24"/>
          <w:szCs w:val="20"/>
          <w:lang w:val="en-US"/>
        </w:rPr>
        <w:t xml:space="preserve">, I. (1992) The influence of household type on gender differences in work trip distance, </w:t>
      </w:r>
      <w:r w:rsidR="009834D1" w:rsidRPr="00D451D9">
        <w:rPr>
          <w:rFonts w:ascii="Times New Roman" w:hAnsi="Times New Roman" w:cs="Times New Roman"/>
          <w:i/>
          <w:sz w:val="24"/>
          <w:szCs w:val="20"/>
          <w:lang w:val="en-US"/>
        </w:rPr>
        <w:t>professional geographer</w:t>
      </w:r>
      <w:r w:rsidR="009834D1" w:rsidRPr="00D451D9">
        <w:rPr>
          <w:rFonts w:ascii="Times New Roman" w:hAnsi="Times New Roman" w:cs="Times New Roman"/>
          <w:sz w:val="24"/>
          <w:szCs w:val="20"/>
          <w:lang w:val="en-US"/>
        </w:rPr>
        <w:t>, 44(2), pp.161-169.</w:t>
      </w:r>
    </w:p>
    <w:p w14:paraId="1A4AF590"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48BB43FE"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Lee B. Song e MacDonald J. F. (2003</w:t>
      </w:r>
      <w:proofErr w:type="gramStart"/>
      <w:r w:rsidRPr="00D451D9">
        <w:rPr>
          <w:rFonts w:ascii="Times New Roman" w:hAnsi="Times New Roman" w:cs="Times New Roman"/>
          <w:sz w:val="24"/>
          <w:szCs w:val="20"/>
          <w:lang w:val="en-US"/>
        </w:rPr>
        <w:t>)  Determinants</w:t>
      </w:r>
      <w:proofErr w:type="gramEnd"/>
      <w:r w:rsidRPr="00D451D9">
        <w:rPr>
          <w:rFonts w:ascii="Times New Roman" w:hAnsi="Times New Roman" w:cs="Times New Roman"/>
          <w:sz w:val="24"/>
          <w:szCs w:val="20"/>
          <w:lang w:val="en-US"/>
        </w:rPr>
        <w:t xml:space="preserve"> of commuting time and distance for Seoul Residents: The impact of family status on the commuting of women. Urban Studies, Vol. 40, No. 7, 1283-1302,</w:t>
      </w:r>
    </w:p>
    <w:p w14:paraId="532C4755"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64B95C79"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MacDonald, H. (1999). Women’s employment and commuting: Explaining the links. Journal of Planning Literature, 13 (3), 267–283.</w:t>
      </w:r>
    </w:p>
    <w:p w14:paraId="361D6A92"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218E2A00"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 xml:space="preserve">Madden, J. (1981) </w:t>
      </w:r>
      <w:proofErr w:type="gramStart"/>
      <w:r w:rsidRPr="00D451D9">
        <w:rPr>
          <w:rFonts w:ascii="Times New Roman" w:hAnsi="Times New Roman" w:cs="Times New Roman"/>
          <w:sz w:val="24"/>
          <w:szCs w:val="20"/>
          <w:lang w:val="en-US"/>
        </w:rPr>
        <w:t>Why</w:t>
      </w:r>
      <w:proofErr w:type="gramEnd"/>
      <w:r w:rsidRPr="00D451D9">
        <w:rPr>
          <w:rFonts w:ascii="Times New Roman" w:hAnsi="Times New Roman" w:cs="Times New Roman"/>
          <w:sz w:val="24"/>
          <w:szCs w:val="20"/>
          <w:lang w:val="en-US"/>
        </w:rPr>
        <w:t xml:space="preserve"> women work closer to home, </w:t>
      </w:r>
      <w:r w:rsidRPr="00D451D9">
        <w:rPr>
          <w:rFonts w:ascii="Times New Roman" w:hAnsi="Times New Roman" w:cs="Times New Roman"/>
          <w:i/>
          <w:sz w:val="24"/>
          <w:szCs w:val="20"/>
          <w:lang w:val="en-US"/>
        </w:rPr>
        <w:t>Urban Studies</w:t>
      </w:r>
      <w:r w:rsidRPr="00D451D9">
        <w:rPr>
          <w:rFonts w:ascii="Times New Roman" w:hAnsi="Times New Roman" w:cs="Times New Roman"/>
          <w:sz w:val="24"/>
          <w:szCs w:val="20"/>
          <w:lang w:val="en-US"/>
        </w:rPr>
        <w:t>, 18, pp. 181-194.</w:t>
      </w:r>
    </w:p>
    <w:p w14:paraId="65EDF600"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75033A15"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 xml:space="preserve">Turner, T. e </w:t>
      </w:r>
      <w:proofErr w:type="spellStart"/>
      <w:r w:rsidRPr="00D451D9">
        <w:rPr>
          <w:rFonts w:ascii="Times New Roman" w:hAnsi="Times New Roman" w:cs="Times New Roman"/>
          <w:sz w:val="24"/>
          <w:szCs w:val="20"/>
          <w:lang w:val="en-US"/>
        </w:rPr>
        <w:t>Niemeier</w:t>
      </w:r>
      <w:proofErr w:type="spellEnd"/>
      <w:r w:rsidRPr="00D451D9">
        <w:rPr>
          <w:rFonts w:ascii="Times New Roman" w:hAnsi="Times New Roman" w:cs="Times New Roman"/>
          <w:sz w:val="24"/>
          <w:szCs w:val="20"/>
          <w:lang w:val="en-US"/>
        </w:rPr>
        <w:t>, D. (1997) Travel to work and household responsibility: new evidence</w:t>
      </w:r>
      <w:r w:rsidRPr="00D451D9">
        <w:rPr>
          <w:rFonts w:ascii="Times New Roman" w:hAnsi="Times New Roman" w:cs="Times New Roman"/>
          <w:i/>
          <w:sz w:val="24"/>
          <w:szCs w:val="20"/>
          <w:lang w:val="en-US"/>
        </w:rPr>
        <w:t>, transportation</w:t>
      </w:r>
      <w:r w:rsidRPr="00D451D9">
        <w:rPr>
          <w:rFonts w:ascii="Times New Roman" w:hAnsi="Times New Roman" w:cs="Times New Roman"/>
          <w:sz w:val="24"/>
          <w:szCs w:val="20"/>
          <w:lang w:val="en-US"/>
        </w:rPr>
        <w:t>, 24, pp. 397-419.</w:t>
      </w:r>
    </w:p>
    <w:p w14:paraId="17D840E6"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p>
    <w:p w14:paraId="5E3E8867" w14:textId="77777777" w:rsidR="009834D1" w:rsidRPr="00D451D9" w:rsidRDefault="009834D1" w:rsidP="00D93E24">
      <w:pPr>
        <w:widowControl w:val="0"/>
        <w:autoSpaceDE w:val="0"/>
        <w:autoSpaceDN w:val="0"/>
        <w:adjustRightInd w:val="0"/>
        <w:spacing w:after="0" w:line="240" w:lineRule="auto"/>
        <w:jc w:val="both"/>
        <w:rPr>
          <w:rFonts w:ascii="Times New Roman" w:hAnsi="Times New Roman" w:cs="Times New Roman"/>
          <w:sz w:val="24"/>
          <w:szCs w:val="20"/>
          <w:lang w:val="en-US"/>
        </w:rPr>
      </w:pPr>
      <w:r w:rsidRPr="00D451D9">
        <w:rPr>
          <w:rFonts w:ascii="Times New Roman" w:hAnsi="Times New Roman" w:cs="Times New Roman"/>
          <w:sz w:val="24"/>
          <w:szCs w:val="20"/>
          <w:lang w:val="en-US"/>
        </w:rPr>
        <w:t xml:space="preserve">White, M. (1986) Sex differences in urban commuting patterns, </w:t>
      </w:r>
      <w:r w:rsidRPr="00D451D9">
        <w:rPr>
          <w:rFonts w:ascii="Times New Roman" w:hAnsi="Times New Roman" w:cs="Times New Roman"/>
          <w:i/>
          <w:sz w:val="24"/>
          <w:szCs w:val="20"/>
          <w:lang w:val="en-US"/>
        </w:rPr>
        <w:t>American Economic Review</w:t>
      </w:r>
      <w:r w:rsidRPr="00D451D9">
        <w:rPr>
          <w:rFonts w:ascii="Times New Roman" w:hAnsi="Times New Roman" w:cs="Times New Roman"/>
          <w:sz w:val="24"/>
          <w:szCs w:val="20"/>
          <w:lang w:val="en-US"/>
        </w:rPr>
        <w:t>, 76 (2), pp. 368-372.</w:t>
      </w:r>
    </w:p>
    <w:sectPr w:rsidR="009834D1" w:rsidRPr="00D451D9" w:rsidSect="00D93E2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D9A2" w14:textId="77777777" w:rsidR="00366FD1" w:rsidRDefault="00366FD1" w:rsidP="008E4D67">
      <w:pPr>
        <w:spacing w:after="0" w:line="240" w:lineRule="auto"/>
      </w:pPr>
      <w:r>
        <w:separator/>
      </w:r>
    </w:p>
  </w:endnote>
  <w:endnote w:type="continuationSeparator" w:id="0">
    <w:p w14:paraId="6ED2FAB5" w14:textId="77777777" w:rsidR="00366FD1" w:rsidRDefault="00366FD1" w:rsidP="008E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46DB1" w14:textId="77777777" w:rsidR="00366FD1" w:rsidRDefault="00366FD1" w:rsidP="008E4D67">
      <w:pPr>
        <w:spacing w:after="0" w:line="240" w:lineRule="auto"/>
      </w:pPr>
      <w:r>
        <w:separator/>
      </w:r>
    </w:p>
  </w:footnote>
  <w:footnote w:type="continuationSeparator" w:id="0">
    <w:p w14:paraId="546C145B" w14:textId="77777777" w:rsidR="00366FD1" w:rsidRDefault="00366FD1" w:rsidP="008E4D67">
      <w:pPr>
        <w:spacing w:after="0" w:line="240" w:lineRule="auto"/>
      </w:pPr>
      <w:r>
        <w:continuationSeparator/>
      </w:r>
    </w:p>
  </w:footnote>
  <w:footnote w:id="1">
    <w:p w14:paraId="0257B229" w14:textId="54333C4B" w:rsidR="00366FD1" w:rsidRPr="00D4070A" w:rsidRDefault="00366FD1">
      <w:pPr>
        <w:pStyle w:val="Textodenotaderodap"/>
        <w:rPr>
          <w:rFonts w:ascii="Times New Roman" w:hAnsi="Times New Roman" w:cs="Times New Roman"/>
          <w:lang w:val="en-US"/>
        </w:rPr>
      </w:pPr>
      <w:r>
        <w:rPr>
          <w:rStyle w:val="Refdenotaderodap"/>
        </w:rPr>
        <w:footnoteRef/>
      </w:r>
      <w:r>
        <w:t xml:space="preserve"> </w:t>
      </w:r>
      <w:r w:rsidRPr="00D4070A">
        <w:rPr>
          <w:rFonts w:ascii="Times New Roman" w:hAnsi="Times New Roman" w:cs="Times New Roman"/>
        </w:rPr>
        <w:t xml:space="preserve">Na verdade, isto decorre do fato de não </w:t>
      </w:r>
      <w:r>
        <w:rPr>
          <w:rFonts w:ascii="Times New Roman" w:hAnsi="Times New Roman" w:cs="Times New Roman"/>
        </w:rPr>
        <w:t>ter</w:t>
      </w:r>
      <w:r w:rsidRPr="00D4070A">
        <w:rPr>
          <w:rFonts w:ascii="Times New Roman" w:hAnsi="Times New Roman" w:cs="Times New Roman"/>
        </w:rPr>
        <w:t xml:space="preserve"> sido possível obter um instrument</w:t>
      </w:r>
      <w:r>
        <w:rPr>
          <w:rFonts w:ascii="Times New Roman" w:hAnsi="Times New Roman" w:cs="Times New Roman"/>
        </w:rPr>
        <w:t>o</w:t>
      </w:r>
      <w:r w:rsidRPr="00D4070A">
        <w:rPr>
          <w:rFonts w:ascii="Times New Roman" w:hAnsi="Times New Roman" w:cs="Times New Roman"/>
        </w:rPr>
        <w:t xml:space="preserve"> para o total de pessoas do domicilio.</w:t>
      </w:r>
    </w:p>
  </w:footnote>
  <w:footnote w:id="2">
    <w:p w14:paraId="3742D76B" w14:textId="77777777" w:rsidR="00366FD1" w:rsidRPr="008E4D67" w:rsidRDefault="00366FD1">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Embora importante, este trabalho não pretende discutir ou aprofundar tais possibilidades.</w:t>
      </w:r>
    </w:p>
  </w:footnote>
  <w:footnote w:id="3">
    <w:p w14:paraId="1A4EF7DE" w14:textId="77777777" w:rsidR="00366FD1" w:rsidRDefault="00366FD1" w:rsidP="00AF5221">
      <w:pPr>
        <w:pStyle w:val="Textodenotaderodap"/>
        <w:jc w:val="both"/>
      </w:pPr>
      <w:r>
        <w:rPr>
          <w:rStyle w:val="Refdenotaderodap"/>
        </w:rPr>
        <w:footnoteRef/>
      </w:r>
      <w:r>
        <w:t xml:space="preserve">  </w:t>
      </w:r>
      <w:r w:rsidRPr="00AF5221">
        <w:rPr>
          <w:rFonts w:ascii="Times New Roman" w:hAnsi="Times New Roman" w:cs="Times New Roman"/>
        </w:rPr>
        <w:t>Na análise empírica multivariada, evidências adicionais a este respeito são fornecidas. Uma outra possibilidade de explicação para a relação positiva observada entre o número de dependentes e o tempo de ida da residência ao local de trabalho</w:t>
      </w:r>
      <w:r>
        <w:rPr>
          <w:rFonts w:ascii="Times New Roman" w:hAnsi="Times New Roman" w:cs="Times New Roman"/>
        </w:rPr>
        <w:t xml:space="preserve"> não associada ao modelo de Economia Urbana apresentado estaria associada ao fato de que um número maior de dependentes pode implicar maior tempo no tráfego urbano, dada a necessidade de idas a escola dos dependentes. As informações disponibilizadas no Censo, contudo, dizem respeito exclusivamente ao trajeto da residência ao local de trabalho.</w:t>
      </w:r>
    </w:p>
  </w:footnote>
  <w:footnote w:id="4">
    <w:p w14:paraId="4E56D10F" w14:textId="5FD6CDC9" w:rsidR="00366FD1" w:rsidRPr="00C35B6C" w:rsidRDefault="00366FD1" w:rsidP="00C35B6C">
      <w:pPr>
        <w:pStyle w:val="Textodenotaderodap"/>
        <w:jc w:val="both"/>
        <w:rPr>
          <w:rFonts w:ascii="Times New Roman" w:hAnsi="Times New Roman" w:cs="Times New Roman"/>
        </w:rPr>
      </w:pPr>
      <w:r w:rsidRPr="00C35B6C">
        <w:rPr>
          <w:rStyle w:val="Refdenotaderodap"/>
        </w:rPr>
        <w:footnoteRef/>
      </w:r>
      <w:r w:rsidRPr="00C35B6C">
        <w:t xml:space="preserve"> </w:t>
      </w:r>
      <w:r w:rsidRPr="00C35B6C">
        <w:rPr>
          <w:rFonts w:ascii="Times New Roman" w:hAnsi="Times New Roman" w:cs="Times New Roman"/>
        </w:rPr>
        <w:t>Foram também obtidas evidências considerando a variável depende correspondendo à condição de se gastar mai</w:t>
      </w:r>
      <w:r>
        <w:rPr>
          <w:rFonts w:ascii="Times New Roman" w:hAnsi="Times New Roman" w:cs="Times New Roman"/>
        </w:rPr>
        <w:t>s de 30 minutos na ida da casa ao</w:t>
      </w:r>
      <w:r w:rsidRPr="00C35B6C">
        <w:rPr>
          <w:rFonts w:ascii="Times New Roman" w:hAnsi="Times New Roman" w:cs="Times New Roman"/>
        </w:rPr>
        <w:t xml:space="preserve"> trabalho, não apresentados por razão de espaço. Os principais resultados do trabalho, contudo, sofrem pouca alteração. Tais result</w:t>
      </w:r>
      <w:r>
        <w:rPr>
          <w:rFonts w:ascii="Times New Roman" w:hAnsi="Times New Roman" w:cs="Times New Roman"/>
        </w:rPr>
        <w:t>ados podem ser disponibilizados</w:t>
      </w:r>
      <w:r w:rsidRPr="00C35B6C">
        <w:rPr>
          <w:rFonts w:ascii="Times New Roman" w:hAnsi="Times New Roman" w:cs="Times New Roman"/>
        </w:rPr>
        <w:t xml:space="preserve"> pelo autor.</w:t>
      </w:r>
    </w:p>
  </w:footnote>
  <w:footnote w:id="5">
    <w:p w14:paraId="588A72CE" w14:textId="5FE54DA2" w:rsidR="00366FD1" w:rsidRPr="00FB04DD" w:rsidRDefault="00366FD1" w:rsidP="00FB04DD">
      <w:pPr>
        <w:pStyle w:val="Textodenotaderodap"/>
        <w:jc w:val="both"/>
        <w:rPr>
          <w:rFonts w:ascii="Times New Roman" w:hAnsi="Times New Roman" w:cs="Times New Roman"/>
          <w:lang w:val="en-US"/>
        </w:rPr>
      </w:pPr>
      <w:r w:rsidRPr="00FB04DD">
        <w:rPr>
          <w:rStyle w:val="Refdenotaderodap"/>
          <w:rFonts w:ascii="Times New Roman" w:hAnsi="Times New Roman" w:cs="Times New Roman"/>
        </w:rPr>
        <w:footnoteRef/>
      </w:r>
      <w:r w:rsidRPr="00FB04DD">
        <w:rPr>
          <w:rFonts w:ascii="Times New Roman" w:hAnsi="Times New Roman" w:cs="Times New Roman"/>
        </w:rPr>
        <w:t xml:space="preserve"> Na verdade, o teste de </w:t>
      </w:r>
      <w:proofErr w:type="spellStart"/>
      <w:r>
        <w:rPr>
          <w:rFonts w:ascii="Times New Roman" w:hAnsi="Times New Roman" w:cs="Times New Roman"/>
        </w:rPr>
        <w:t>Hausman</w:t>
      </w:r>
      <w:proofErr w:type="spellEnd"/>
      <w:r>
        <w:rPr>
          <w:rFonts w:ascii="Times New Roman" w:hAnsi="Times New Roman" w:cs="Times New Roman"/>
        </w:rPr>
        <w:t xml:space="preserve"> indica rejeição da hipótese de que não há diferenças significativas entre os estimadores OLS (eficiente sob a hipótese nula e inconsistente sob a hipótese alternativa)  IV (consistente sob a hipótese nula ou alternativa), o que equivale à rejeição da não </w:t>
      </w:r>
      <w:proofErr w:type="spellStart"/>
      <w:r>
        <w:rPr>
          <w:rFonts w:ascii="Times New Roman" w:hAnsi="Times New Roman" w:cs="Times New Roman"/>
        </w:rPr>
        <w:t>endogeneidade</w:t>
      </w:r>
      <w:proofErr w:type="spellEnd"/>
      <w:r>
        <w:rPr>
          <w:rFonts w:ascii="Times New Roman" w:hAnsi="Times New Roman" w:cs="Times New Roman"/>
        </w:rPr>
        <w:t xml:space="preserve"> do </w:t>
      </w:r>
      <w:proofErr w:type="spellStart"/>
      <w:r>
        <w:rPr>
          <w:rFonts w:ascii="Times New Roman" w:hAnsi="Times New Roman" w:cs="Times New Roman"/>
        </w:rPr>
        <w:t>regressor</w:t>
      </w:r>
      <w:proofErr w:type="spellEnd"/>
      <w:r>
        <w:rPr>
          <w:rFonts w:ascii="Times New Roman" w:hAnsi="Times New Roman" w:cs="Times New Roman"/>
        </w:rPr>
        <w:t xml:space="preserve">. Como se percebe ao se comparar as estimativas para o coeficiente da variável “Dependentes” da coluna (2) da tabela 4, com aquele da coluna (2) da tabela 5, não obstante os valores positivos das duas estimativas, o valor estimado com o estimador IV é muito mais alto. O teste de </w:t>
      </w:r>
      <w:proofErr w:type="spellStart"/>
      <w:r>
        <w:rPr>
          <w:rFonts w:ascii="Times New Roman" w:hAnsi="Times New Roman" w:cs="Times New Roman"/>
        </w:rPr>
        <w:t>Durbin</w:t>
      </w:r>
      <w:proofErr w:type="spellEnd"/>
      <w:r>
        <w:rPr>
          <w:rFonts w:ascii="Times New Roman" w:hAnsi="Times New Roman" w:cs="Times New Roman"/>
        </w:rPr>
        <w:t>-Wu-</w:t>
      </w:r>
      <w:proofErr w:type="spellStart"/>
      <w:r>
        <w:rPr>
          <w:rFonts w:ascii="Times New Roman" w:hAnsi="Times New Roman" w:cs="Times New Roman"/>
        </w:rPr>
        <w:t>Hausman</w:t>
      </w:r>
      <w:proofErr w:type="spellEnd"/>
      <w:r>
        <w:rPr>
          <w:rFonts w:ascii="Times New Roman" w:hAnsi="Times New Roman" w:cs="Times New Roman"/>
        </w:rPr>
        <w:t xml:space="preserve"> indica que os resíduos de uma regressão dos número de dependentes sobre as demais variáveis são estatisticamente significantes quando colocados como regressores de uma regressão do tempo de </w:t>
      </w:r>
      <w:proofErr w:type="spellStart"/>
      <w:r w:rsidRPr="008B74CC">
        <w:rPr>
          <w:rFonts w:ascii="Times New Roman" w:hAnsi="Times New Roman" w:cs="Times New Roman"/>
          <w:i/>
        </w:rPr>
        <w:t>commuting</w:t>
      </w:r>
      <w:proofErr w:type="spellEnd"/>
      <w:r>
        <w:rPr>
          <w:rFonts w:ascii="Times New Roman" w:hAnsi="Times New Roman" w:cs="Times New Roman"/>
        </w:rPr>
        <w:t xml:space="preserve"> sobre todas as variáveis ditas explicativas.</w:t>
      </w:r>
    </w:p>
  </w:footnote>
  <w:footnote w:id="6">
    <w:p w14:paraId="12C7C01F" w14:textId="48625ED6" w:rsidR="00366FD1" w:rsidRPr="00615E72" w:rsidRDefault="00366FD1" w:rsidP="00615E72">
      <w:pPr>
        <w:pStyle w:val="Textodenotaderodap"/>
        <w:jc w:val="both"/>
        <w:rPr>
          <w:rFonts w:ascii="Times New Roman" w:hAnsi="Times New Roman" w:cs="Times New Roman"/>
          <w:lang w:val="en-US"/>
        </w:rPr>
      </w:pPr>
      <w:r>
        <w:rPr>
          <w:rStyle w:val="Refdenotaderodap"/>
        </w:rPr>
        <w:footnoteRef/>
      </w:r>
      <w:r>
        <w:t xml:space="preserve"> </w:t>
      </w:r>
      <w:r>
        <w:rPr>
          <w:rFonts w:ascii="Times New Roman" w:hAnsi="Times New Roman" w:cs="Times New Roman"/>
        </w:rPr>
        <w:t>Na verdade, a informação mais adequada seria não a posse, mas a utilização do automóvel para a ida ao trabalho. Tal informação, contudo, não é disponibilizada a partir dos micro dados do Censo Demográfico de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72085"/>
    <w:multiLevelType w:val="hybridMultilevel"/>
    <w:tmpl w:val="0030A074"/>
    <w:lvl w:ilvl="0" w:tplc="85A0DE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FF83F0A"/>
    <w:multiLevelType w:val="hybridMultilevel"/>
    <w:tmpl w:val="5E40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FA"/>
    <w:rsid w:val="00004D23"/>
    <w:rsid w:val="00023212"/>
    <w:rsid w:val="00034CC7"/>
    <w:rsid w:val="00041286"/>
    <w:rsid w:val="000535FA"/>
    <w:rsid w:val="00053CC2"/>
    <w:rsid w:val="000869A4"/>
    <w:rsid w:val="000A2160"/>
    <w:rsid w:val="000A6BAD"/>
    <w:rsid w:val="000C45E1"/>
    <w:rsid w:val="000C529F"/>
    <w:rsid w:val="000D18D1"/>
    <w:rsid w:val="000D7D2C"/>
    <w:rsid w:val="000E28CA"/>
    <w:rsid w:val="000F4502"/>
    <w:rsid w:val="000F45C4"/>
    <w:rsid w:val="00116EFD"/>
    <w:rsid w:val="00140646"/>
    <w:rsid w:val="00140BFA"/>
    <w:rsid w:val="0014205D"/>
    <w:rsid w:val="00163505"/>
    <w:rsid w:val="001826D9"/>
    <w:rsid w:val="00183A63"/>
    <w:rsid w:val="001952CD"/>
    <w:rsid w:val="001B438E"/>
    <w:rsid w:val="001C0729"/>
    <w:rsid w:val="001E4C02"/>
    <w:rsid w:val="001E5DB9"/>
    <w:rsid w:val="0020084B"/>
    <w:rsid w:val="002260CA"/>
    <w:rsid w:val="00226DC8"/>
    <w:rsid w:val="00233C27"/>
    <w:rsid w:val="00247468"/>
    <w:rsid w:val="00271DCF"/>
    <w:rsid w:val="00273F8A"/>
    <w:rsid w:val="00274D78"/>
    <w:rsid w:val="00276D4C"/>
    <w:rsid w:val="002869D3"/>
    <w:rsid w:val="002956CC"/>
    <w:rsid w:val="002B2293"/>
    <w:rsid w:val="002C619F"/>
    <w:rsid w:val="002D39BA"/>
    <w:rsid w:val="002F111C"/>
    <w:rsid w:val="002F3560"/>
    <w:rsid w:val="002F67C1"/>
    <w:rsid w:val="002F7CD3"/>
    <w:rsid w:val="0031050C"/>
    <w:rsid w:val="00312C28"/>
    <w:rsid w:val="003163EB"/>
    <w:rsid w:val="00324E59"/>
    <w:rsid w:val="0033426D"/>
    <w:rsid w:val="00366FD1"/>
    <w:rsid w:val="00371F44"/>
    <w:rsid w:val="0038017E"/>
    <w:rsid w:val="003B1EB7"/>
    <w:rsid w:val="003B6448"/>
    <w:rsid w:val="003B6ADC"/>
    <w:rsid w:val="003F39FD"/>
    <w:rsid w:val="00404248"/>
    <w:rsid w:val="0043214B"/>
    <w:rsid w:val="00433EAC"/>
    <w:rsid w:val="00493CE4"/>
    <w:rsid w:val="004E0470"/>
    <w:rsid w:val="004E3F82"/>
    <w:rsid w:val="004F09C9"/>
    <w:rsid w:val="005107CB"/>
    <w:rsid w:val="00514295"/>
    <w:rsid w:val="005508A9"/>
    <w:rsid w:val="00557A2C"/>
    <w:rsid w:val="005A1089"/>
    <w:rsid w:val="005F0849"/>
    <w:rsid w:val="00600210"/>
    <w:rsid w:val="00601FFA"/>
    <w:rsid w:val="00613398"/>
    <w:rsid w:val="00615E72"/>
    <w:rsid w:val="00635454"/>
    <w:rsid w:val="006411E2"/>
    <w:rsid w:val="00661DE2"/>
    <w:rsid w:val="00686DB3"/>
    <w:rsid w:val="006A3205"/>
    <w:rsid w:val="006A4577"/>
    <w:rsid w:val="006B5996"/>
    <w:rsid w:val="006B67F2"/>
    <w:rsid w:val="006E4443"/>
    <w:rsid w:val="00745402"/>
    <w:rsid w:val="00746A6E"/>
    <w:rsid w:val="0076173B"/>
    <w:rsid w:val="00770BDE"/>
    <w:rsid w:val="0077147E"/>
    <w:rsid w:val="00780BA7"/>
    <w:rsid w:val="007875DF"/>
    <w:rsid w:val="007A1592"/>
    <w:rsid w:val="007A537B"/>
    <w:rsid w:val="007B213A"/>
    <w:rsid w:val="007B4814"/>
    <w:rsid w:val="007D2F10"/>
    <w:rsid w:val="007D4F12"/>
    <w:rsid w:val="007D54CC"/>
    <w:rsid w:val="00802665"/>
    <w:rsid w:val="008238EC"/>
    <w:rsid w:val="0083311E"/>
    <w:rsid w:val="008429DB"/>
    <w:rsid w:val="0084535B"/>
    <w:rsid w:val="0085493F"/>
    <w:rsid w:val="00874524"/>
    <w:rsid w:val="00892CD6"/>
    <w:rsid w:val="008A6586"/>
    <w:rsid w:val="008A7540"/>
    <w:rsid w:val="008B12C6"/>
    <w:rsid w:val="008B74CC"/>
    <w:rsid w:val="008C57F6"/>
    <w:rsid w:val="008E4D67"/>
    <w:rsid w:val="00934F70"/>
    <w:rsid w:val="00942DFE"/>
    <w:rsid w:val="00943AA6"/>
    <w:rsid w:val="009570E6"/>
    <w:rsid w:val="009834D1"/>
    <w:rsid w:val="00986069"/>
    <w:rsid w:val="00990A70"/>
    <w:rsid w:val="00993B51"/>
    <w:rsid w:val="009D26C4"/>
    <w:rsid w:val="009E6796"/>
    <w:rsid w:val="009F1BE5"/>
    <w:rsid w:val="009F72E6"/>
    <w:rsid w:val="00A3040A"/>
    <w:rsid w:val="00A334BB"/>
    <w:rsid w:val="00A62212"/>
    <w:rsid w:val="00A66655"/>
    <w:rsid w:val="00A767A4"/>
    <w:rsid w:val="00A95BCE"/>
    <w:rsid w:val="00AA5C5C"/>
    <w:rsid w:val="00AE526D"/>
    <w:rsid w:val="00AF4A3D"/>
    <w:rsid w:val="00AF4FB3"/>
    <w:rsid w:val="00AF5221"/>
    <w:rsid w:val="00B01F70"/>
    <w:rsid w:val="00B13104"/>
    <w:rsid w:val="00B15C0C"/>
    <w:rsid w:val="00B456F6"/>
    <w:rsid w:val="00B63E52"/>
    <w:rsid w:val="00B7142F"/>
    <w:rsid w:val="00B77293"/>
    <w:rsid w:val="00B949C7"/>
    <w:rsid w:val="00BC3B7B"/>
    <w:rsid w:val="00BD5622"/>
    <w:rsid w:val="00BF3939"/>
    <w:rsid w:val="00C236F4"/>
    <w:rsid w:val="00C339F3"/>
    <w:rsid w:val="00C35B6C"/>
    <w:rsid w:val="00C37F39"/>
    <w:rsid w:val="00C573ED"/>
    <w:rsid w:val="00C613B2"/>
    <w:rsid w:val="00C6584D"/>
    <w:rsid w:val="00CA02D6"/>
    <w:rsid w:val="00CA6DAE"/>
    <w:rsid w:val="00CC7384"/>
    <w:rsid w:val="00CE0F04"/>
    <w:rsid w:val="00CF0E3F"/>
    <w:rsid w:val="00D17076"/>
    <w:rsid w:val="00D244B7"/>
    <w:rsid w:val="00D33DAD"/>
    <w:rsid w:val="00D4070A"/>
    <w:rsid w:val="00D51928"/>
    <w:rsid w:val="00D55597"/>
    <w:rsid w:val="00D66807"/>
    <w:rsid w:val="00D670CD"/>
    <w:rsid w:val="00D7600E"/>
    <w:rsid w:val="00D77DD5"/>
    <w:rsid w:val="00D85F58"/>
    <w:rsid w:val="00D93E24"/>
    <w:rsid w:val="00D9585A"/>
    <w:rsid w:val="00D973B2"/>
    <w:rsid w:val="00DA0F66"/>
    <w:rsid w:val="00DC31E2"/>
    <w:rsid w:val="00DD2C07"/>
    <w:rsid w:val="00DF5DB2"/>
    <w:rsid w:val="00DF72DE"/>
    <w:rsid w:val="00E0352E"/>
    <w:rsid w:val="00E650A7"/>
    <w:rsid w:val="00E72517"/>
    <w:rsid w:val="00EB4671"/>
    <w:rsid w:val="00EB72F7"/>
    <w:rsid w:val="00EB7A5A"/>
    <w:rsid w:val="00EE67F1"/>
    <w:rsid w:val="00EF1DE4"/>
    <w:rsid w:val="00F0022E"/>
    <w:rsid w:val="00F214C5"/>
    <w:rsid w:val="00F92ECC"/>
    <w:rsid w:val="00F94984"/>
    <w:rsid w:val="00F94ED0"/>
    <w:rsid w:val="00FB04DD"/>
    <w:rsid w:val="00FC20AB"/>
    <w:rsid w:val="00FE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1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C5"/>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426D"/>
    <w:pPr>
      <w:ind w:left="720"/>
      <w:contextualSpacing/>
    </w:pPr>
  </w:style>
  <w:style w:type="paragraph" w:styleId="Textodebalo">
    <w:name w:val="Balloon Text"/>
    <w:basedOn w:val="Normal"/>
    <w:link w:val="TextodebaloChar"/>
    <w:uiPriority w:val="99"/>
    <w:semiHidden/>
    <w:unhideWhenUsed/>
    <w:rsid w:val="009834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34D1"/>
    <w:rPr>
      <w:rFonts w:ascii="Tahoma" w:hAnsi="Tahoma" w:cs="Tahoma"/>
      <w:sz w:val="16"/>
      <w:szCs w:val="16"/>
      <w:lang w:val="pt-BR"/>
    </w:rPr>
  </w:style>
  <w:style w:type="table" w:styleId="Tabelacomgrade">
    <w:name w:val="Table Grid"/>
    <w:basedOn w:val="Tabelanormal"/>
    <w:uiPriority w:val="59"/>
    <w:rsid w:val="00D5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3B1EB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B1EB7"/>
    <w:rPr>
      <w:sz w:val="20"/>
      <w:szCs w:val="20"/>
      <w:lang w:val="pt-BR"/>
    </w:rPr>
  </w:style>
  <w:style w:type="character" w:styleId="Refdenotaderodap">
    <w:name w:val="footnote reference"/>
    <w:basedOn w:val="Fontepargpadro"/>
    <w:uiPriority w:val="99"/>
    <w:unhideWhenUsed/>
    <w:rsid w:val="008E4D67"/>
    <w:rPr>
      <w:vertAlign w:val="superscript"/>
    </w:rPr>
  </w:style>
  <w:style w:type="paragraph" w:styleId="Legenda">
    <w:name w:val="caption"/>
    <w:basedOn w:val="Normal"/>
    <w:next w:val="Normal"/>
    <w:uiPriority w:val="35"/>
    <w:semiHidden/>
    <w:unhideWhenUsed/>
    <w:qFormat/>
    <w:rsid w:val="00AF5221"/>
    <w:pPr>
      <w:spacing w:line="240" w:lineRule="auto"/>
    </w:pPr>
    <w:rPr>
      <w:b/>
      <w:bCs/>
      <w:color w:val="4F81BD" w:themeColor="accent1"/>
      <w:sz w:val="18"/>
      <w:szCs w:val="18"/>
    </w:rPr>
  </w:style>
  <w:style w:type="character" w:styleId="TextodoEspaoReservado">
    <w:name w:val="Placeholder Text"/>
    <w:basedOn w:val="Fontepargpadro"/>
    <w:uiPriority w:val="99"/>
    <w:semiHidden/>
    <w:rsid w:val="00C236F4"/>
    <w:rPr>
      <w:color w:val="808080"/>
    </w:rPr>
  </w:style>
  <w:style w:type="character" w:styleId="Hyperlink">
    <w:name w:val="Hyperlink"/>
    <w:basedOn w:val="Fontepargpadro"/>
    <w:uiPriority w:val="99"/>
    <w:unhideWhenUsed/>
    <w:rsid w:val="00FE11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C5"/>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426D"/>
    <w:pPr>
      <w:ind w:left="720"/>
      <w:contextualSpacing/>
    </w:pPr>
  </w:style>
  <w:style w:type="paragraph" w:styleId="Textodebalo">
    <w:name w:val="Balloon Text"/>
    <w:basedOn w:val="Normal"/>
    <w:link w:val="TextodebaloChar"/>
    <w:uiPriority w:val="99"/>
    <w:semiHidden/>
    <w:unhideWhenUsed/>
    <w:rsid w:val="009834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34D1"/>
    <w:rPr>
      <w:rFonts w:ascii="Tahoma" w:hAnsi="Tahoma" w:cs="Tahoma"/>
      <w:sz w:val="16"/>
      <w:szCs w:val="16"/>
      <w:lang w:val="pt-BR"/>
    </w:rPr>
  </w:style>
  <w:style w:type="table" w:styleId="Tabelacomgrade">
    <w:name w:val="Table Grid"/>
    <w:basedOn w:val="Tabelanormal"/>
    <w:uiPriority w:val="59"/>
    <w:rsid w:val="00D5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3B1EB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B1EB7"/>
    <w:rPr>
      <w:sz w:val="20"/>
      <w:szCs w:val="20"/>
      <w:lang w:val="pt-BR"/>
    </w:rPr>
  </w:style>
  <w:style w:type="character" w:styleId="Refdenotaderodap">
    <w:name w:val="footnote reference"/>
    <w:basedOn w:val="Fontepargpadro"/>
    <w:uiPriority w:val="99"/>
    <w:unhideWhenUsed/>
    <w:rsid w:val="008E4D67"/>
    <w:rPr>
      <w:vertAlign w:val="superscript"/>
    </w:rPr>
  </w:style>
  <w:style w:type="paragraph" w:styleId="Legenda">
    <w:name w:val="caption"/>
    <w:basedOn w:val="Normal"/>
    <w:next w:val="Normal"/>
    <w:uiPriority w:val="35"/>
    <w:semiHidden/>
    <w:unhideWhenUsed/>
    <w:qFormat/>
    <w:rsid w:val="00AF5221"/>
    <w:pPr>
      <w:spacing w:line="240" w:lineRule="auto"/>
    </w:pPr>
    <w:rPr>
      <w:b/>
      <w:bCs/>
      <w:color w:val="4F81BD" w:themeColor="accent1"/>
      <w:sz w:val="18"/>
      <w:szCs w:val="18"/>
    </w:rPr>
  </w:style>
  <w:style w:type="character" w:styleId="TextodoEspaoReservado">
    <w:name w:val="Placeholder Text"/>
    <w:basedOn w:val="Fontepargpadro"/>
    <w:uiPriority w:val="99"/>
    <w:semiHidden/>
    <w:rsid w:val="00C236F4"/>
    <w:rPr>
      <w:color w:val="808080"/>
    </w:rPr>
  </w:style>
  <w:style w:type="character" w:styleId="Hyperlink">
    <w:name w:val="Hyperlink"/>
    <w:basedOn w:val="Fontepargpadro"/>
    <w:uiPriority w:val="99"/>
    <w:unhideWhenUsed/>
    <w:rsid w:val="00FE11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gisleiaduarte@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scar\Documents\Artigos%20pr&#243;prios%202009,%202010,%202011\Em%20Elabora&#231;&#227;o\Com%20Lea\Commuting%20e%20estrutura%20fammiliar\Informa&#231;&#245;es%20de%201999%20a%2020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893986077827E-2"/>
          <c:y val="4.9180613765353903E-2"/>
          <c:w val="0.76614566648119997"/>
          <c:h val="0.66837626778134196"/>
        </c:manualLayout>
      </c:layout>
      <c:lineChart>
        <c:grouping val="standard"/>
        <c:varyColors val="0"/>
        <c:ser>
          <c:idx val="0"/>
          <c:order val="0"/>
          <c:tx>
            <c:strRef>
              <c:f>Sheet1!$A$31</c:f>
              <c:strCache>
                <c:ptCount val="1"/>
                <c:pt idx="0">
                  <c:v>Mais de 30 min.RMSP</c:v>
                </c:pt>
              </c:strCache>
            </c:strRef>
          </c:tx>
          <c:spPr>
            <a:ln>
              <a:solidFill>
                <a:srgbClr val="C00000"/>
              </a:solidFill>
            </a:ln>
          </c:spPr>
          <c:marker>
            <c:symbol val="none"/>
          </c:marker>
          <c:dLbls>
            <c:dLbl>
              <c:idx val="0"/>
              <c:layout>
                <c:manualLayout>
                  <c:x val="-2.21852468108709E-2"/>
                  <c:y val="-2.2284122562674199E-2"/>
                </c:manualLayout>
              </c:layout>
              <c:showLegendKey val="0"/>
              <c:showVal val="1"/>
              <c:showCatName val="0"/>
              <c:showSerName val="0"/>
              <c:showPercent val="0"/>
              <c:showBubbleSize val="0"/>
            </c:dLbl>
            <c:dLbl>
              <c:idx val="2"/>
              <c:layout>
                <c:manualLayout>
                  <c:x val="6.6555740432612297E-3"/>
                  <c:y val="1.8570102135561799E-2"/>
                </c:manualLayout>
              </c:layout>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numRef>
              <c:f>Sheet1!$B$30:$G$30</c:f>
              <c:numCache>
                <c:formatCode>General</c:formatCode>
                <c:ptCount val="6"/>
                <c:pt idx="0">
                  <c:v>1999</c:v>
                </c:pt>
                <c:pt idx="1">
                  <c:v>2001</c:v>
                </c:pt>
                <c:pt idx="2">
                  <c:v>2003</c:v>
                </c:pt>
                <c:pt idx="3">
                  <c:v>2005</c:v>
                </c:pt>
                <c:pt idx="4">
                  <c:v>2007</c:v>
                </c:pt>
                <c:pt idx="5">
                  <c:v>2009</c:v>
                </c:pt>
              </c:numCache>
            </c:numRef>
          </c:cat>
          <c:val>
            <c:numRef>
              <c:f>Sheet1!$B$31:$G$31</c:f>
              <c:numCache>
                <c:formatCode>0.0</c:formatCode>
                <c:ptCount val="6"/>
                <c:pt idx="0">
                  <c:v>40.08</c:v>
                </c:pt>
                <c:pt idx="1">
                  <c:v>39.07</c:v>
                </c:pt>
                <c:pt idx="2">
                  <c:v>39.75</c:v>
                </c:pt>
                <c:pt idx="3">
                  <c:v>42.01</c:v>
                </c:pt>
                <c:pt idx="4">
                  <c:v>42.89</c:v>
                </c:pt>
                <c:pt idx="5">
                  <c:v>43.34</c:v>
                </c:pt>
              </c:numCache>
            </c:numRef>
          </c:val>
          <c:smooth val="0"/>
        </c:ser>
        <c:ser>
          <c:idx val="1"/>
          <c:order val="1"/>
          <c:tx>
            <c:strRef>
              <c:f>Sheet1!$A$32</c:f>
              <c:strCache>
                <c:ptCount val="1"/>
                <c:pt idx="0">
                  <c:v>Mais de 1 hora RMSP</c:v>
                </c:pt>
              </c:strCache>
            </c:strRef>
          </c:tx>
          <c:spPr>
            <a:ln>
              <a:solidFill>
                <a:schemeClr val="accent2">
                  <a:lumMod val="60000"/>
                  <a:lumOff val="40000"/>
                </a:schemeClr>
              </a:solidFill>
            </a:ln>
          </c:spPr>
          <c:marker>
            <c:symbol val="none"/>
          </c:marker>
          <c:dLbls>
            <c:dLbl>
              <c:idx val="0"/>
              <c:showLegendKey val="0"/>
              <c:showVal val="1"/>
              <c:showCatName val="0"/>
              <c:showSerName val="0"/>
              <c:showPercent val="0"/>
              <c:showBubbleSize val="0"/>
            </c:dLbl>
            <c:dLbl>
              <c:idx val="2"/>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numRef>
              <c:f>Sheet1!$B$30:$G$30</c:f>
              <c:numCache>
                <c:formatCode>General</c:formatCode>
                <c:ptCount val="6"/>
                <c:pt idx="0">
                  <c:v>1999</c:v>
                </c:pt>
                <c:pt idx="1">
                  <c:v>2001</c:v>
                </c:pt>
                <c:pt idx="2">
                  <c:v>2003</c:v>
                </c:pt>
                <c:pt idx="3">
                  <c:v>2005</c:v>
                </c:pt>
                <c:pt idx="4">
                  <c:v>2007</c:v>
                </c:pt>
                <c:pt idx="5">
                  <c:v>2009</c:v>
                </c:pt>
              </c:numCache>
            </c:numRef>
          </c:cat>
          <c:val>
            <c:numRef>
              <c:f>Sheet1!$B$32:$G$32</c:f>
              <c:numCache>
                <c:formatCode>0.0</c:formatCode>
                <c:ptCount val="6"/>
                <c:pt idx="0">
                  <c:v>16.130000000000031</c:v>
                </c:pt>
                <c:pt idx="1">
                  <c:v>15.43</c:v>
                </c:pt>
                <c:pt idx="2">
                  <c:v>16.439999999999991</c:v>
                </c:pt>
                <c:pt idx="3">
                  <c:v>18.100000000000001</c:v>
                </c:pt>
                <c:pt idx="4">
                  <c:v>18.18</c:v>
                </c:pt>
                <c:pt idx="5">
                  <c:v>17.739999999999998</c:v>
                </c:pt>
              </c:numCache>
            </c:numRef>
          </c:val>
          <c:smooth val="0"/>
        </c:ser>
        <c:dLbls>
          <c:showLegendKey val="0"/>
          <c:showVal val="0"/>
          <c:showCatName val="0"/>
          <c:showSerName val="0"/>
          <c:showPercent val="0"/>
          <c:showBubbleSize val="0"/>
        </c:dLbls>
        <c:marker val="1"/>
        <c:smooth val="0"/>
        <c:axId val="67526656"/>
        <c:axId val="67528192"/>
      </c:lineChart>
      <c:catAx>
        <c:axId val="67526656"/>
        <c:scaling>
          <c:orientation val="minMax"/>
        </c:scaling>
        <c:delete val="0"/>
        <c:axPos val="b"/>
        <c:numFmt formatCode="General" sourceLinked="1"/>
        <c:majorTickMark val="out"/>
        <c:minorTickMark val="none"/>
        <c:tickLblPos val="nextTo"/>
        <c:crossAx val="67528192"/>
        <c:crosses val="autoZero"/>
        <c:auto val="1"/>
        <c:lblAlgn val="ctr"/>
        <c:lblOffset val="100"/>
        <c:noMultiLvlLbl val="0"/>
      </c:catAx>
      <c:valAx>
        <c:axId val="67528192"/>
        <c:scaling>
          <c:orientation val="minMax"/>
        </c:scaling>
        <c:delete val="0"/>
        <c:axPos val="l"/>
        <c:numFmt formatCode="0" sourceLinked="0"/>
        <c:majorTickMark val="out"/>
        <c:minorTickMark val="none"/>
        <c:tickLblPos val="nextTo"/>
        <c:crossAx val="67526656"/>
        <c:crosses val="autoZero"/>
        <c:crossBetween val="between"/>
      </c:valAx>
    </c:plotArea>
    <c:legend>
      <c:legendPos val="r"/>
      <c:layout>
        <c:manualLayout>
          <c:xMode val="edge"/>
          <c:yMode val="edge"/>
          <c:x val="7.3781291172595603E-2"/>
          <c:y val="0.83628843009336595"/>
          <c:w val="0.88300280452095503"/>
          <c:h val="0.1602030537588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41407209419901"/>
          <c:y val="3.8328787332955902E-2"/>
          <c:w val="0.76397216402995405"/>
          <c:h val="0.616145677868699"/>
        </c:manualLayout>
      </c:layout>
      <c:lineChart>
        <c:grouping val="standard"/>
        <c:varyColors val="0"/>
        <c:ser>
          <c:idx val="0"/>
          <c:order val="0"/>
          <c:tx>
            <c:strRef>
              <c:f>Sheet1!$C$19</c:f>
              <c:strCache>
                <c:ptCount val="1"/>
                <c:pt idx="0">
                  <c:v>Mais de 30 min.</c:v>
                </c:pt>
              </c:strCache>
            </c:strRef>
          </c:tx>
          <c:marker>
            <c:symbol val="none"/>
          </c:marker>
          <c:dLbls>
            <c:dLbl>
              <c:idx val="0"/>
              <c:showLegendKey val="0"/>
              <c:showVal val="1"/>
              <c:showCatName val="0"/>
              <c:showSerName val="0"/>
              <c:showPercent val="0"/>
              <c:showBubbleSize val="0"/>
            </c:dLbl>
            <c:dLbl>
              <c:idx val="3"/>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Sheet1!$D$18:$K$18</c:f>
              <c:numCache>
                <c:formatCode>General</c:formatCode>
                <c:ptCount val="8"/>
                <c:pt idx="0">
                  <c:v>0</c:v>
                </c:pt>
                <c:pt idx="1">
                  <c:v>1</c:v>
                </c:pt>
                <c:pt idx="2">
                  <c:v>2</c:v>
                </c:pt>
                <c:pt idx="3">
                  <c:v>3</c:v>
                </c:pt>
                <c:pt idx="4">
                  <c:v>4</c:v>
                </c:pt>
                <c:pt idx="5">
                  <c:v>5</c:v>
                </c:pt>
                <c:pt idx="6">
                  <c:v>6</c:v>
                </c:pt>
                <c:pt idx="7">
                  <c:v>7</c:v>
                </c:pt>
              </c:numCache>
            </c:numRef>
          </c:cat>
          <c:val>
            <c:numRef>
              <c:f>Sheet1!$D$19:$K$19</c:f>
              <c:numCache>
                <c:formatCode>0.0</c:formatCode>
                <c:ptCount val="8"/>
                <c:pt idx="0">
                  <c:v>44.17</c:v>
                </c:pt>
                <c:pt idx="1">
                  <c:v>46.13</c:v>
                </c:pt>
                <c:pt idx="2">
                  <c:v>47.36</c:v>
                </c:pt>
                <c:pt idx="3">
                  <c:v>47.830000000000013</c:v>
                </c:pt>
                <c:pt idx="4">
                  <c:v>47.91</c:v>
                </c:pt>
                <c:pt idx="5">
                  <c:v>48.120000000000012</c:v>
                </c:pt>
                <c:pt idx="6">
                  <c:v>52.86</c:v>
                </c:pt>
                <c:pt idx="7">
                  <c:v>50.49</c:v>
                </c:pt>
              </c:numCache>
            </c:numRef>
          </c:val>
          <c:smooth val="0"/>
        </c:ser>
        <c:ser>
          <c:idx val="1"/>
          <c:order val="1"/>
          <c:tx>
            <c:strRef>
              <c:f>Sheet1!$C$20</c:f>
              <c:strCache>
                <c:ptCount val="1"/>
                <c:pt idx="0">
                  <c:v>Mais de 1 hora</c:v>
                </c:pt>
              </c:strCache>
            </c:strRef>
          </c:tx>
          <c:marker>
            <c:symbol val="none"/>
          </c:marker>
          <c:dLbls>
            <c:dLbl>
              <c:idx val="0"/>
              <c:showLegendKey val="0"/>
              <c:showVal val="1"/>
              <c:showCatName val="0"/>
              <c:showSerName val="0"/>
              <c:showPercent val="0"/>
              <c:showBubbleSize val="0"/>
            </c:dLbl>
            <c:dLbl>
              <c:idx val="3"/>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Sheet1!$D$18:$K$18</c:f>
              <c:numCache>
                <c:formatCode>General</c:formatCode>
                <c:ptCount val="8"/>
                <c:pt idx="0">
                  <c:v>0</c:v>
                </c:pt>
                <c:pt idx="1">
                  <c:v>1</c:v>
                </c:pt>
                <c:pt idx="2">
                  <c:v>2</c:v>
                </c:pt>
                <c:pt idx="3">
                  <c:v>3</c:v>
                </c:pt>
                <c:pt idx="4">
                  <c:v>4</c:v>
                </c:pt>
                <c:pt idx="5">
                  <c:v>5</c:v>
                </c:pt>
                <c:pt idx="6">
                  <c:v>6</c:v>
                </c:pt>
                <c:pt idx="7">
                  <c:v>7</c:v>
                </c:pt>
              </c:numCache>
            </c:numRef>
          </c:cat>
          <c:val>
            <c:numRef>
              <c:f>Sheet1!$D$20:$K$20</c:f>
              <c:numCache>
                <c:formatCode>0.0</c:formatCode>
                <c:ptCount val="8"/>
                <c:pt idx="0">
                  <c:v>20.09</c:v>
                </c:pt>
                <c:pt idx="1">
                  <c:v>21.54</c:v>
                </c:pt>
                <c:pt idx="2">
                  <c:v>22.62</c:v>
                </c:pt>
                <c:pt idx="3">
                  <c:v>22.630000000000031</c:v>
                </c:pt>
                <c:pt idx="4">
                  <c:v>23.330000000000009</c:v>
                </c:pt>
                <c:pt idx="5">
                  <c:v>21.99</c:v>
                </c:pt>
                <c:pt idx="6">
                  <c:v>23.57</c:v>
                </c:pt>
                <c:pt idx="7">
                  <c:v>25.25</c:v>
                </c:pt>
              </c:numCache>
            </c:numRef>
          </c:val>
          <c:smooth val="0"/>
        </c:ser>
        <c:dLbls>
          <c:showLegendKey val="0"/>
          <c:showVal val="0"/>
          <c:showCatName val="0"/>
          <c:showSerName val="0"/>
          <c:showPercent val="0"/>
          <c:showBubbleSize val="0"/>
        </c:dLbls>
        <c:marker val="1"/>
        <c:smooth val="0"/>
        <c:axId val="67562112"/>
        <c:axId val="68166016"/>
      </c:lineChart>
      <c:catAx>
        <c:axId val="67562112"/>
        <c:scaling>
          <c:orientation val="minMax"/>
        </c:scaling>
        <c:delete val="0"/>
        <c:axPos val="b"/>
        <c:numFmt formatCode="General" sourceLinked="1"/>
        <c:majorTickMark val="out"/>
        <c:minorTickMark val="none"/>
        <c:tickLblPos val="nextTo"/>
        <c:crossAx val="68166016"/>
        <c:crosses val="autoZero"/>
        <c:auto val="1"/>
        <c:lblAlgn val="ctr"/>
        <c:lblOffset val="100"/>
        <c:noMultiLvlLbl val="0"/>
      </c:catAx>
      <c:valAx>
        <c:axId val="68166016"/>
        <c:scaling>
          <c:orientation val="minMax"/>
        </c:scaling>
        <c:delete val="0"/>
        <c:axPos val="l"/>
        <c:numFmt formatCode="0" sourceLinked="0"/>
        <c:majorTickMark val="out"/>
        <c:minorTickMark val="none"/>
        <c:tickLblPos val="nextTo"/>
        <c:crossAx val="67562112"/>
        <c:crosses val="autoZero"/>
        <c:crossBetween val="between"/>
        <c:majorUnit val="5"/>
      </c:valAx>
    </c:plotArea>
    <c:legend>
      <c:legendPos val="r"/>
      <c:layout>
        <c:manualLayout>
          <c:xMode val="edge"/>
          <c:yMode val="edge"/>
          <c:x val="0.20904669026463399"/>
          <c:y val="0.87873706963100195"/>
          <c:w val="0.54933333333333301"/>
          <c:h val="9.9447846796928197E-2"/>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05E-2"/>
          <c:y val="5.1400554097404502E-2"/>
          <c:w val="0.58767957130358806"/>
          <c:h val="0.804841790609509"/>
        </c:manualLayout>
      </c:layout>
      <c:barChart>
        <c:barDir val="col"/>
        <c:grouping val="stacked"/>
        <c:varyColors val="0"/>
        <c:ser>
          <c:idx val="0"/>
          <c:order val="0"/>
          <c:tx>
            <c:strRef>
              <c:f>Sheet1!$C$13</c:f>
              <c:strCache>
                <c:ptCount val="1"/>
                <c:pt idx="0">
                  <c:v>Até 30 min.</c:v>
                </c:pt>
              </c:strCache>
            </c:strRef>
          </c:tx>
          <c:invertIfNegative val="0"/>
          <c:cat>
            <c:numRef>
              <c:f>Sheet1!$D$12:$K$12</c:f>
              <c:numCache>
                <c:formatCode>General</c:formatCode>
                <c:ptCount val="8"/>
                <c:pt idx="0">
                  <c:v>0</c:v>
                </c:pt>
                <c:pt idx="1">
                  <c:v>1</c:v>
                </c:pt>
                <c:pt idx="2">
                  <c:v>2</c:v>
                </c:pt>
                <c:pt idx="3">
                  <c:v>3</c:v>
                </c:pt>
                <c:pt idx="4">
                  <c:v>4</c:v>
                </c:pt>
                <c:pt idx="5">
                  <c:v>5</c:v>
                </c:pt>
                <c:pt idx="6">
                  <c:v>6</c:v>
                </c:pt>
                <c:pt idx="7">
                  <c:v>7</c:v>
                </c:pt>
              </c:numCache>
            </c:numRef>
          </c:cat>
          <c:val>
            <c:numRef>
              <c:f>Sheet1!$D$13:$K$13</c:f>
              <c:numCache>
                <c:formatCode>0.0</c:formatCode>
                <c:ptCount val="8"/>
                <c:pt idx="0">
                  <c:v>55.84</c:v>
                </c:pt>
                <c:pt idx="1">
                  <c:v>53.86</c:v>
                </c:pt>
                <c:pt idx="2">
                  <c:v>52.65</c:v>
                </c:pt>
                <c:pt idx="3">
                  <c:v>52.17</c:v>
                </c:pt>
                <c:pt idx="4">
                  <c:v>52.09</c:v>
                </c:pt>
                <c:pt idx="5">
                  <c:v>51.87</c:v>
                </c:pt>
                <c:pt idx="6">
                  <c:v>47.14</c:v>
                </c:pt>
                <c:pt idx="7">
                  <c:v>49.51</c:v>
                </c:pt>
              </c:numCache>
            </c:numRef>
          </c:val>
        </c:ser>
        <c:ser>
          <c:idx val="1"/>
          <c:order val="1"/>
          <c:tx>
            <c:strRef>
              <c:f>Sheet1!$C$14</c:f>
              <c:strCache>
                <c:ptCount val="1"/>
                <c:pt idx="0">
                  <c:v>Mais de 30 min. até 1 hora</c:v>
                </c:pt>
              </c:strCache>
            </c:strRef>
          </c:tx>
          <c:invertIfNegative val="0"/>
          <c:cat>
            <c:numRef>
              <c:f>Sheet1!$D$12:$K$12</c:f>
              <c:numCache>
                <c:formatCode>General</c:formatCode>
                <c:ptCount val="8"/>
                <c:pt idx="0">
                  <c:v>0</c:v>
                </c:pt>
                <c:pt idx="1">
                  <c:v>1</c:v>
                </c:pt>
                <c:pt idx="2">
                  <c:v>2</c:v>
                </c:pt>
                <c:pt idx="3">
                  <c:v>3</c:v>
                </c:pt>
                <c:pt idx="4">
                  <c:v>4</c:v>
                </c:pt>
                <c:pt idx="5">
                  <c:v>5</c:v>
                </c:pt>
                <c:pt idx="6">
                  <c:v>6</c:v>
                </c:pt>
                <c:pt idx="7">
                  <c:v>7</c:v>
                </c:pt>
              </c:numCache>
            </c:numRef>
          </c:cat>
          <c:val>
            <c:numRef>
              <c:f>Sheet1!$D$14:$K$14</c:f>
              <c:numCache>
                <c:formatCode>0.0</c:formatCode>
                <c:ptCount val="8"/>
                <c:pt idx="0">
                  <c:v>24.08</c:v>
                </c:pt>
                <c:pt idx="1">
                  <c:v>24.59</c:v>
                </c:pt>
                <c:pt idx="2">
                  <c:v>24.74</c:v>
                </c:pt>
                <c:pt idx="3">
                  <c:v>25.2</c:v>
                </c:pt>
                <c:pt idx="4">
                  <c:v>24.58</c:v>
                </c:pt>
                <c:pt idx="5">
                  <c:v>26.130000000000031</c:v>
                </c:pt>
                <c:pt idx="6">
                  <c:v>29.29</c:v>
                </c:pt>
                <c:pt idx="7">
                  <c:v>25.24</c:v>
                </c:pt>
              </c:numCache>
            </c:numRef>
          </c:val>
        </c:ser>
        <c:ser>
          <c:idx val="2"/>
          <c:order val="2"/>
          <c:tx>
            <c:strRef>
              <c:f>Sheet1!$C$15</c:f>
              <c:strCache>
                <c:ptCount val="1"/>
                <c:pt idx="0">
                  <c:v>Mais de 1 hora até 2 horas</c:v>
                </c:pt>
              </c:strCache>
            </c:strRef>
          </c:tx>
          <c:invertIfNegative val="0"/>
          <c:cat>
            <c:numRef>
              <c:f>Sheet1!$D$12:$K$12</c:f>
              <c:numCache>
                <c:formatCode>General</c:formatCode>
                <c:ptCount val="8"/>
                <c:pt idx="0">
                  <c:v>0</c:v>
                </c:pt>
                <c:pt idx="1">
                  <c:v>1</c:v>
                </c:pt>
                <c:pt idx="2">
                  <c:v>2</c:v>
                </c:pt>
                <c:pt idx="3">
                  <c:v>3</c:v>
                </c:pt>
                <c:pt idx="4">
                  <c:v>4</c:v>
                </c:pt>
                <c:pt idx="5">
                  <c:v>5</c:v>
                </c:pt>
                <c:pt idx="6">
                  <c:v>6</c:v>
                </c:pt>
                <c:pt idx="7">
                  <c:v>7</c:v>
                </c:pt>
              </c:numCache>
            </c:numRef>
          </c:cat>
          <c:val>
            <c:numRef>
              <c:f>Sheet1!$D$15:$K$15</c:f>
              <c:numCache>
                <c:formatCode>0.0</c:formatCode>
                <c:ptCount val="8"/>
                <c:pt idx="0">
                  <c:v>16.18</c:v>
                </c:pt>
                <c:pt idx="1">
                  <c:v>17.12</c:v>
                </c:pt>
                <c:pt idx="2">
                  <c:v>17.88</c:v>
                </c:pt>
                <c:pt idx="3">
                  <c:v>17.53</c:v>
                </c:pt>
                <c:pt idx="4">
                  <c:v>18.38</c:v>
                </c:pt>
                <c:pt idx="5">
                  <c:v>16.37</c:v>
                </c:pt>
                <c:pt idx="6">
                  <c:v>18.93</c:v>
                </c:pt>
                <c:pt idx="7">
                  <c:v>17.47999999999999</c:v>
                </c:pt>
              </c:numCache>
            </c:numRef>
          </c:val>
        </c:ser>
        <c:ser>
          <c:idx val="3"/>
          <c:order val="3"/>
          <c:tx>
            <c:strRef>
              <c:f>Sheet1!$C$16</c:f>
              <c:strCache>
                <c:ptCount val="1"/>
                <c:pt idx="0">
                  <c:v>Mais de 2 horas</c:v>
                </c:pt>
              </c:strCache>
            </c:strRef>
          </c:tx>
          <c:invertIfNegative val="0"/>
          <c:cat>
            <c:numRef>
              <c:f>Sheet1!$D$12:$K$12</c:f>
              <c:numCache>
                <c:formatCode>General</c:formatCode>
                <c:ptCount val="8"/>
                <c:pt idx="0">
                  <c:v>0</c:v>
                </c:pt>
                <c:pt idx="1">
                  <c:v>1</c:v>
                </c:pt>
                <c:pt idx="2">
                  <c:v>2</c:v>
                </c:pt>
                <c:pt idx="3">
                  <c:v>3</c:v>
                </c:pt>
                <c:pt idx="4">
                  <c:v>4</c:v>
                </c:pt>
                <c:pt idx="5">
                  <c:v>5</c:v>
                </c:pt>
                <c:pt idx="6">
                  <c:v>6</c:v>
                </c:pt>
                <c:pt idx="7">
                  <c:v>7</c:v>
                </c:pt>
              </c:numCache>
            </c:numRef>
          </c:cat>
          <c:val>
            <c:numRef>
              <c:f>Sheet1!$D$16:$K$16</c:f>
              <c:numCache>
                <c:formatCode>0.0</c:formatCode>
                <c:ptCount val="8"/>
                <c:pt idx="0">
                  <c:v>3.91</c:v>
                </c:pt>
                <c:pt idx="1">
                  <c:v>4.42</c:v>
                </c:pt>
                <c:pt idx="2">
                  <c:v>4.74</c:v>
                </c:pt>
                <c:pt idx="3">
                  <c:v>5.0999999999999996</c:v>
                </c:pt>
                <c:pt idx="4">
                  <c:v>4.95</c:v>
                </c:pt>
                <c:pt idx="5">
                  <c:v>5.6199999999999957</c:v>
                </c:pt>
                <c:pt idx="6">
                  <c:v>4.6399999999999997</c:v>
                </c:pt>
                <c:pt idx="7">
                  <c:v>7.7700000000000014</c:v>
                </c:pt>
              </c:numCache>
            </c:numRef>
          </c:val>
        </c:ser>
        <c:dLbls>
          <c:showLegendKey val="0"/>
          <c:showVal val="0"/>
          <c:showCatName val="0"/>
          <c:showSerName val="0"/>
          <c:showPercent val="0"/>
          <c:showBubbleSize val="0"/>
        </c:dLbls>
        <c:gapWidth val="150"/>
        <c:overlap val="100"/>
        <c:axId val="68184704"/>
        <c:axId val="68186496"/>
      </c:barChart>
      <c:catAx>
        <c:axId val="68184704"/>
        <c:scaling>
          <c:orientation val="minMax"/>
        </c:scaling>
        <c:delete val="0"/>
        <c:axPos val="b"/>
        <c:numFmt formatCode="General" sourceLinked="1"/>
        <c:majorTickMark val="out"/>
        <c:minorTickMark val="none"/>
        <c:tickLblPos val="nextTo"/>
        <c:crossAx val="68186496"/>
        <c:crosses val="autoZero"/>
        <c:auto val="1"/>
        <c:lblAlgn val="ctr"/>
        <c:lblOffset val="100"/>
        <c:noMultiLvlLbl val="0"/>
      </c:catAx>
      <c:valAx>
        <c:axId val="68186496"/>
        <c:scaling>
          <c:orientation val="minMax"/>
          <c:max val="100"/>
        </c:scaling>
        <c:delete val="0"/>
        <c:axPos val="l"/>
        <c:numFmt formatCode="0" sourceLinked="0"/>
        <c:majorTickMark val="out"/>
        <c:minorTickMark val="none"/>
        <c:tickLblPos val="nextTo"/>
        <c:crossAx val="68184704"/>
        <c:crosses val="autoZero"/>
        <c:crossBetween val="between"/>
        <c:majorUnit val="10"/>
      </c:valAx>
    </c:plotArea>
    <c:legend>
      <c:legendPos val="r"/>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245085360527394E-2"/>
          <c:y val="3.6121109861267299E-2"/>
          <c:w val="0.76615467924789904"/>
          <c:h val="0.68589613798275195"/>
        </c:manualLayout>
      </c:layout>
      <c:lineChart>
        <c:grouping val="standard"/>
        <c:varyColors val="0"/>
        <c:ser>
          <c:idx val="0"/>
          <c:order val="0"/>
          <c:tx>
            <c:strRef>
              <c:f>Sheet1!$C$67</c:f>
              <c:strCache>
                <c:ptCount val="1"/>
                <c:pt idx="0">
                  <c:v>Mais de 30 min. S/Carro</c:v>
                </c:pt>
              </c:strCache>
            </c:strRef>
          </c:tx>
          <c:spPr>
            <a:ln>
              <a:solidFill>
                <a:schemeClr val="tx2"/>
              </a:solidFill>
            </a:ln>
          </c:spPr>
          <c:marker>
            <c:symbol val="none"/>
          </c:marker>
          <c:dLbls>
            <c:dLbl>
              <c:idx val="0"/>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Sheet1!$D$66:$K$66</c:f>
              <c:numCache>
                <c:formatCode>General</c:formatCode>
                <c:ptCount val="8"/>
                <c:pt idx="0">
                  <c:v>0</c:v>
                </c:pt>
                <c:pt idx="1">
                  <c:v>1</c:v>
                </c:pt>
                <c:pt idx="2">
                  <c:v>2</c:v>
                </c:pt>
                <c:pt idx="3">
                  <c:v>3</c:v>
                </c:pt>
                <c:pt idx="4">
                  <c:v>4</c:v>
                </c:pt>
                <c:pt idx="5">
                  <c:v>5</c:v>
                </c:pt>
                <c:pt idx="6">
                  <c:v>6</c:v>
                </c:pt>
                <c:pt idx="7">
                  <c:v>7</c:v>
                </c:pt>
              </c:numCache>
            </c:numRef>
          </c:cat>
          <c:val>
            <c:numRef>
              <c:f>Sheet1!$D$67:$K$67</c:f>
              <c:numCache>
                <c:formatCode>0.0</c:formatCode>
                <c:ptCount val="8"/>
                <c:pt idx="0">
                  <c:v>47.660000000000011</c:v>
                </c:pt>
                <c:pt idx="1">
                  <c:v>50.220000000000013</c:v>
                </c:pt>
                <c:pt idx="2">
                  <c:v>51.260000000000012</c:v>
                </c:pt>
                <c:pt idx="3">
                  <c:v>51.54</c:v>
                </c:pt>
                <c:pt idx="4">
                  <c:v>50.580000000000013</c:v>
                </c:pt>
                <c:pt idx="5">
                  <c:v>52.08</c:v>
                </c:pt>
                <c:pt idx="6">
                  <c:v>55.7</c:v>
                </c:pt>
                <c:pt idx="7">
                  <c:v>55.55</c:v>
                </c:pt>
              </c:numCache>
            </c:numRef>
          </c:val>
          <c:smooth val="0"/>
        </c:ser>
        <c:ser>
          <c:idx val="1"/>
          <c:order val="1"/>
          <c:tx>
            <c:strRef>
              <c:f>Sheet1!$C$68</c:f>
              <c:strCache>
                <c:ptCount val="1"/>
                <c:pt idx="0">
                  <c:v>Mais de 1 hora S/Carro</c:v>
                </c:pt>
              </c:strCache>
            </c:strRef>
          </c:tx>
          <c:spPr>
            <a:ln>
              <a:solidFill>
                <a:schemeClr val="tx2">
                  <a:lumMod val="40000"/>
                  <a:lumOff val="60000"/>
                </a:schemeClr>
              </a:solidFill>
            </a:ln>
          </c:spPr>
          <c:marker>
            <c:symbol val="none"/>
          </c:marker>
          <c:dLbls>
            <c:dLbl>
              <c:idx val="0"/>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Sheet1!$D$66:$K$66</c:f>
              <c:numCache>
                <c:formatCode>General</c:formatCode>
                <c:ptCount val="8"/>
                <c:pt idx="0">
                  <c:v>0</c:v>
                </c:pt>
                <c:pt idx="1">
                  <c:v>1</c:v>
                </c:pt>
                <c:pt idx="2">
                  <c:v>2</c:v>
                </c:pt>
                <c:pt idx="3">
                  <c:v>3</c:v>
                </c:pt>
                <c:pt idx="4">
                  <c:v>4</c:v>
                </c:pt>
                <c:pt idx="5">
                  <c:v>5</c:v>
                </c:pt>
                <c:pt idx="6">
                  <c:v>6</c:v>
                </c:pt>
                <c:pt idx="7">
                  <c:v>7</c:v>
                </c:pt>
              </c:numCache>
            </c:numRef>
          </c:cat>
          <c:val>
            <c:numRef>
              <c:f>Sheet1!$D$68:$K$68</c:f>
              <c:numCache>
                <c:formatCode>0.0</c:formatCode>
                <c:ptCount val="8"/>
                <c:pt idx="0">
                  <c:v>23.650000000000031</c:v>
                </c:pt>
                <c:pt idx="1">
                  <c:v>25.310000000000031</c:v>
                </c:pt>
                <c:pt idx="2">
                  <c:v>26.56</c:v>
                </c:pt>
                <c:pt idx="3">
                  <c:v>26.27999999999999</c:v>
                </c:pt>
                <c:pt idx="4">
                  <c:v>26.009999999999991</c:v>
                </c:pt>
                <c:pt idx="5">
                  <c:v>25.259999999999991</c:v>
                </c:pt>
                <c:pt idx="6">
                  <c:v>25.32</c:v>
                </c:pt>
                <c:pt idx="7">
                  <c:v>28.57</c:v>
                </c:pt>
              </c:numCache>
            </c:numRef>
          </c:val>
          <c:smooth val="0"/>
        </c:ser>
        <c:ser>
          <c:idx val="2"/>
          <c:order val="2"/>
          <c:tx>
            <c:strRef>
              <c:f>Sheet1!$C$69</c:f>
              <c:strCache>
                <c:ptCount val="1"/>
                <c:pt idx="0">
                  <c:v>Mais de 30 min. C/carro</c:v>
                </c:pt>
              </c:strCache>
            </c:strRef>
          </c:tx>
          <c:spPr>
            <a:ln>
              <a:solidFill>
                <a:schemeClr val="accent2"/>
              </a:solidFill>
            </a:ln>
          </c:spPr>
          <c:marker>
            <c:symbol val="none"/>
          </c:marker>
          <c:dLbls>
            <c:dLbl>
              <c:idx val="0"/>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Sheet1!$D$66:$K$66</c:f>
              <c:numCache>
                <c:formatCode>General</c:formatCode>
                <c:ptCount val="8"/>
                <c:pt idx="0">
                  <c:v>0</c:v>
                </c:pt>
                <c:pt idx="1">
                  <c:v>1</c:v>
                </c:pt>
                <c:pt idx="2">
                  <c:v>2</c:v>
                </c:pt>
                <c:pt idx="3">
                  <c:v>3</c:v>
                </c:pt>
                <c:pt idx="4">
                  <c:v>4</c:v>
                </c:pt>
                <c:pt idx="5">
                  <c:v>5</c:v>
                </c:pt>
                <c:pt idx="6">
                  <c:v>6</c:v>
                </c:pt>
                <c:pt idx="7">
                  <c:v>7</c:v>
                </c:pt>
              </c:numCache>
            </c:numRef>
          </c:cat>
          <c:val>
            <c:numRef>
              <c:f>Sheet1!$D$69:$K$69</c:f>
              <c:numCache>
                <c:formatCode>0.0</c:formatCode>
                <c:ptCount val="8"/>
                <c:pt idx="0">
                  <c:v>41.39</c:v>
                </c:pt>
                <c:pt idx="1">
                  <c:v>42.89</c:v>
                </c:pt>
                <c:pt idx="2">
                  <c:v>44.13000000000001</c:v>
                </c:pt>
                <c:pt idx="3">
                  <c:v>44.290000000000013</c:v>
                </c:pt>
                <c:pt idx="4">
                  <c:v>45.09</c:v>
                </c:pt>
                <c:pt idx="5">
                  <c:v>42.95</c:v>
                </c:pt>
                <c:pt idx="6">
                  <c:v>49.180000000000007</c:v>
                </c:pt>
                <c:pt idx="7">
                  <c:v>42.5</c:v>
                </c:pt>
              </c:numCache>
            </c:numRef>
          </c:val>
          <c:smooth val="0"/>
        </c:ser>
        <c:ser>
          <c:idx val="3"/>
          <c:order val="3"/>
          <c:tx>
            <c:strRef>
              <c:f>Sheet1!$C$70</c:f>
              <c:strCache>
                <c:ptCount val="1"/>
                <c:pt idx="0">
                  <c:v>Mais de 1 hora C/Carro</c:v>
                </c:pt>
              </c:strCache>
            </c:strRef>
          </c:tx>
          <c:spPr>
            <a:ln>
              <a:solidFill>
                <a:schemeClr val="accent2">
                  <a:lumMod val="60000"/>
                  <a:lumOff val="40000"/>
                </a:schemeClr>
              </a:solidFill>
            </a:ln>
          </c:spPr>
          <c:marker>
            <c:symbol val="none"/>
          </c:marker>
          <c:dLbls>
            <c:dLbl>
              <c:idx val="0"/>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numRef>
              <c:f>Sheet1!$D$66:$K$66</c:f>
              <c:numCache>
                <c:formatCode>General</c:formatCode>
                <c:ptCount val="8"/>
                <c:pt idx="0">
                  <c:v>0</c:v>
                </c:pt>
                <c:pt idx="1">
                  <c:v>1</c:v>
                </c:pt>
                <c:pt idx="2">
                  <c:v>2</c:v>
                </c:pt>
                <c:pt idx="3">
                  <c:v>3</c:v>
                </c:pt>
                <c:pt idx="4">
                  <c:v>4</c:v>
                </c:pt>
                <c:pt idx="5">
                  <c:v>5</c:v>
                </c:pt>
                <c:pt idx="6">
                  <c:v>6</c:v>
                </c:pt>
                <c:pt idx="7">
                  <c:v>7</c:v>
                </c:pt>
              </c:numCache>
            </c:numRef>
          </c:cat>
          <c:val>
            <c:numRef>
              <c:f>Sheet1!$D$70:$K$70</c:f>
              <c:numCache>
                <c:formatCode>0.0</c:formatCode>
                <c:ptCount val="8"/>
                <c:pt idx="0">
                  <c:v>17.22</c:v>
                </c:pt>
                <c:pt idx="1">
                  <c:v>18.55</c:v>
                </c:pt>
                <c:pt idx="2">
                  <c:v>19.329999999999991</c:v>
                </c:pt>
                <c:pt idx="3">
                  <c:v>19.149999999999999</c:v>
                </c:pt>
                <c:pt idx="4">
                  <c:v>20.49</c:v>
                </c:pt>
                <c:pt idx="5">
                  <c:v>17.55</c:v>
                </c:pt>
                <c:pt idx="6">
                  <c:v>21.310000000000031</c:v>
                </c:pt>
                <c:pt idx="7">
                  <c:v>20</c:v>
                </c:pt>
              </c:numCache>
            </c:numRef>
          </c:val>
          <c:smooth val="0"/>
        </c:ser>
        <c:dLbls>
          <c:showLegendKey val="0"/>
          <c:showVal val="0"/>
          <c:showCatName val="0"/>
          <c:showSerName val="0"/>
          <c:showPercent val="0"/>
          <c:showBubbleSize val="0"/>
        </c:dLbls>
        <c:marker val="1"/>
        <c:smooth val="0"/>
        <c:axId val="68237184"/>
        <c:axId val="68238720"/>
      </c:lineChart>
      <c:catAx>
        <c:axId val="68237184"/>
        <c:scaling>
          <c:orientation val="minMax"/>
        </c:scaling>
        <c:delete val="0"/>
        <c:axPos val="b"/>
        <c:numFmt formatCode="General" sourceLinked="1"/>
        <c:majorTickMark val="out"/>
        <c:minorTickMark val="none"/>
        <c:tickLblPos val="nextTo"/>
        <c:crossAx val="68238720"/>
        <c:crosses val="autoZero"/>
        <c:auto val="1"/>
        <c:lblAlgn val="ctr"/>
        <c:lblOffset val="100"/>
        <c:noMultiLvlLbl val="0"/>
      </c:catAx>
      <c:valAx>
        <c:axId val="68238720"/>
        <c:scaling>
          <c:orientation val="minMax"/>
        </c:scaling>
        <c:delete val="0"/>
        <c:axPos val="l"/>
        <c:numFmt formatCode="0" sourceLinked="0"/>
        <c:majorTickMark val="out"/>
        <c:minorTickMark val="none"/>
        <c:tickLblPos val="nextTo"/>
        <c:crossAx val="68237184"/>
        <c:crosses val="autoZero"/>
        <c:crossBetween val="between"/>
        <c:majorUnit val="5"/>
      </c:valAx>
    </c:plotArea>
    <c:legend>
      <c:legendPos val="r"/>
      <c:layout>
        <c:manualLayout>
          <c:xMode val="edge"/>
          <c:yMode val="edge"/>
          <c:x val="2.8739690394692999E-2"/>
          <c:y val="0.86442132233470903"/>
          <c:w val="0.92408828933823906"/>
          <c:h val="0.13226846644169499"/>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0.29128</cdr:x>
      <cdr:y>0.75163</cdr:y>
    </cdr:from>
    <cdr:to>
      <cdr:x>0.7156</cdr:x>
      <cdr:y>0.81373</cdr:y>
    </cdr:to>
    <cdr:sp macro="" textlink="">
      <cdr:nvSpPr>
        <cdr:cNvPr id="2" name="TextBox 1"/>
        <cdr:cNvSpPr txBox="1"/>
      </cdr:nvSpPr>
      <cdr:spPr>
        <a:xfrm xmlns:a="http://schemas.openxmlformats.org/drawingml/2006/main">
          <a:off x="1209675" y="2190750"/>
          <a:ext cx="17621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N. de dependentes</a:t>
          </a:r>
        </a:p>
      </cdr:txBody>
    </cdr:sp>
  </cdr:relSizeAnchor>
</c:userShapes>
</file>

<file path=word/drawings/drawing2.xml><?xml version="1.0" encoding="utf-8"?>
<c:userShapes xmlns:c="http://schemas.openxmlformats.org/drawingml/2006/chart">
  <cdr:relSizeAnchor xmlns:cdr="http://schemas.openxmlformats.org/drawingml/2006/chartDrawing">
    <cdr:from>
      <cdr:x>0.25</cdr:x>
      <cdr:y>0.93056</cdr:y>
    </cdr:from>
    <cdr:to>
      <cdr:x>0.58958</cdr:x>
      <cdr:y>1</cdr:y>
    </cdr:to>
    <cdr:sp macro="" textlink="">
      <cdr:nvSpPr>
        <cdr:cNvPr id="2" name="TextBox 1"/>
        <cdr:cNvSpPr txBox="1"/>
      </cdr:nvSpPr>
      <cdr:spPr>
        <a:xfrm xmlns:a="http://schemas.openxmlformats.org/drawingml/2006/main">
          <a:off x="1143000" y="2552701"/>
          <a:ext cx="1552575" cy="190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0.20417</cdr:x>
      <cdr:y>0.92708</cdr:y>
    </cdr:from>
    <cdr:to>
      <cdr:x>0.52083</cdr:x>
      <cdr:y>1</cdr:y>
    </cdr:to>
    <cdr:sp macro="" textlink="">
      <cdr:nvSpPr>
        <cdr:cNvPr id="3" name="TextBox 2"/>
        <cdr:cNvSpPr txBox="1"/>
      </cdr:nvSpPr>
      <cdr:spPr>
        <a:xfrm xmlns:a="http://schemas.openxmlformats.org/drawingml/2006/main">
          <a:off x="933450" y="2543175"/>
          <a:ext cx="14478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N. de dependentes</a:t>
          </a:r>
        </a:p>
      </cdr:txBody>
    </cdr:sp>
  </cdr:relSizeAnchor>
</c:userShapes>
</file>

<file path=word/drawings/drawing3.xml><?xml version="1.0" encoding="utf-8"?>
<c:userShapes xmlns:c="http://schemas.openxmlformats.org/drawingml/2006/chart">
  <cdr:relSizeAnchor xmlns:cdr="http://schemas.openxmlformats.org/drawingml/2006/chartDrawing">
    <cdr:from>
      <cdr:x>0.26316</cdr:x>
      <cdr:y>0.78274</cdr:y>
    </cdr:from>
    <cdr:to>
      <cdr:x>0.65789</cdr:x>
      <cdr:y>0.84226</cdr:y>
    </cdr:to>
    <cdr:sp macro="" textlink="">
      <cdr:nvSpPr>
        <cdr:cNvPr id="2" name="TextBox 1"/>
        <cdr:cNvSpPr txBox="1"/>
      </cdr:nvSpPr>
      <cdr:spPr>
        <a:xfrm xmlns:a="http://schemas.openxmlformats.org/drawingml/2006/main">
          <a:off x="1143000" y="2505075"/>
          <a:ext cx="17145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N. de dependentes</a:t>
          </a:r>
        </a:p>
      </cdr:txBody>
    </cdr:sp>
  </cdr:relSizeAnchor>
  <cdr:relSizeAnchor xmlns:cdr="http://schemas.openxmlformats.org/drawingml/2006/chartDrawing">
    <cdr:from>
      <cdr:x>0</cdr:x>
      <cdr:y>0.38393</cdr:y>
    </cdr:from>
    <cdr:to>
      <cdr:x>0.03947</cdr:x>
      <cdr:y>0.46726</cdr:y>
    </cdr:to>
    <cdr:sp macro="" textlink="">
      <cdr:nvSpPr>
        <cdr:cNvPr id="3" name="TextBox 2"/>
        <cdr:cNvSpPr txBox="1"/>
      </cdr:nvSpPr>
      <cdr:spPr>
        <a:xfrm xmlns:a="http://schemas.openxmlformats.org/drawingml/2006/main">
          <a:off x="0" y="1228725"/>
          <a:ext cx="192506"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9E156-2438-44AC-A317-D88A21A9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8213</Words>
  <Characters>44356</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do Brasil</Company>
  <LinksUpToDate>false</LinksUpToDate>
  <CharactersWithSpaces>52465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Silveira Neto</dc:creator>
  <cp:lastModifiedBy>depec.fabio</cp:lastModifiedBy>
  <cp:revision>2</cp:revision>
  <dcterms:created xsi:type="dcterms:W3CDTF">2016-09-22T12:54:00Z</dcterms:created>
  <dcterms:modified xsi:type="dcterms:W3CDTF">2016-09-22T12:54:00Z</dcterms:modified>
</cp:coreProperties>
</file>